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DD47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重庆市沙坪坝区曾家镇人民政府（本级）</w:t>
      </w:r>
    </w:p>
    <w:p w14:paraId="11CBDAF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54097F7">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44"/>
          <w:szCs w:val="44"/>
          <w:shd w:val="clear" w:color="auto" w:fill="FFFFFF"/>
        </w:rPr>
      </w:pPr>
    </w:p>
    <w:p w14:paraId="33D8A800">
      <w:pPr>
        <w:pStyle w:val="11"/>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5"/>
          <w:rFonts w:ascii="Times New Roman" w:hAnsi="Times New Roman" w:eastAsia="方正黑体_GBK" w:cs="方正黑体_GBK"/>
          <w:b w:val="0"/>
          <w:bCs/>
          <w:sz w:val="32"/>
          <w:szCs w:val="32"/>
          <w:shd w:val="clear" w:color="auto" w:fill="FFFFFF"/>
        </w:rPr>
      </w:pPr>
      <w:r>
        <w:rPr>
          <w:rStyle w:val="15"/>
          <w:rFonts w:ascii="Times New Roman" w:hAnsi="Times New Roman" w:eastAsia="方正黑体_GBK" w:cs="方正黑体_GBK"/>
          <w:b w:val="0"/>
          <w:bCs/>
          <w:sz w:val="32"/>
          <w:szCs w:val="32"/>
          <w:shd w:val="clear" w:color="auto" w:fill="FFFFFF"/>
        </w:rPr>
        <w:t>一、单位基本情况</w:t>
      </w:r>
    </w:p>
    <w:p w14:paraId="1A0BC34F">
      <w:pPr>
        <w:pStyle w:val="11"/>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5"/>
          <w:rFonts w:ascii="Times New Roman" w:hAnsi="Times New Roman" w:eastAsia="方正楷体_GBK" w:cs="方正楷体_GBK"/>
          <w:b w:val="0"/>
          <w:bCs/>
          <w:sz w:val="32"/>
          <w:szCs w:val="32"/>
          <w:shd w:val="clear" w:color="auto" w:fill="FFFFFF"/>
        </w:rPr>
      </w:pPr>
      <w:r>
        <w:rPr>
          <w:rStyle w:val="15"/>
          <w:rFonts w:ascii="Times New Roman" w:hAnsi="Times New Roman" w:eastAsia="方正楷体_GBK" w:cs="方正楷体_GBK"/>
          <w:b w:val="0"/>
          <w:bCs/>
          <w:sz w:val="32"/>
          <w:szCs w:val="32"/>
          <w:shd w:val="clear" w:color="auto" w:fill="FFFFFF"/>
        </w:rPr>
        <w:t>（一）职能职责</w:t>
      </w:r>
    </w:p>
    <w:p w14:paraId="10BF9C8C">
      <w:pPr>
        <w:keepNext w:val="0"/>
        <w:keepLines w:val="0"/>
        <w:pageBreakBefore w:val="0"/>
        <w:widowControl w:val="0"/>
        <w:shd w:val="clear"/>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1.执行本级人民代表大会的决议和上级国家行政机关的决定、命令，报告执行决议、决定和</w:t>
      </w:r>
      <w:bookmarkStart w:id="0" w:name="_GoBack"/>
      <w:bookmarkEnd w:id="0"/>
      <w:r>
        <w:rPr>
          <w:rFonts w:ascii="Times New Roman" w:hAnsi="Times New Roman" w:eastAsia="方正仿宋_GBK" w:cs="方正仿宋_GBK"/>
          <w:sz w:val="32"/>
          <w:szCs w:val="32"/>
        </w:rPr>
        <w:t>命令的情况。</w:t>
      </w:r>
    </w:p>
    <w:p w14:paraId="30F64476">
      <w:pPr>
        <w:keepNext w:val="0"/>
        <w:keepLines w:val="0"/>
        <w:pageBreakBefore w:val="0"/>
        <w:widowControl w:val="0"/>
        <w:shd w:val="clear"/>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2.管理本行政区域内的经济事业，制定本镇经济和社会发展计划，经镇人民代表大会审议决定后组织实施。</w:t>
      </w:r>
    </w:p>
    <w:p w14:paraId="61046BF3">
      <w:pPr>
        <w:keepNext w:val="0"/>
        <w:keepLines w:val="0"/>
        <w:pageBreakBefore w:val="0"/>
        <w:widowControl w:val="0"/>
        <w:shd w:val="clear"/>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3.负责编制全镇一、二、三产业发展中长期规划，做好跟踪服务、协调、指导工作，做好全镇工、农业经济运行和经营情况的统计、分析、研究，制定本镇民营经济发展规划，协助高新区做好第三产业的指导、协调、服务工作，促进镇级经济的发展。</w:t>
      </w:r>
    </w:p>
    <w:p w14:paraId="42937157">
      <w:pPr>
        <w:keepNext w:val="0"/>
        <w:keepLines w:val="0"/>
        <w:pageBreakBefore w:val="0"/>
        <w:widowControl w:val="0"/>
        <w:shd w:val="clear"/>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4.开展社会主义民主和法制的宣传教育，保障公民的人身权利、民主权利和其他权利，处理人民来信、来访、调解民间纠纷，加强社会治安的综合治理，严格交通和消防的管理，依法处置违法行为。</w:t>
      </w:r>
    </w:p>
    <w:p w14:paraId="2976A3A0">
      <w:pPr>
        <w:keepNext w:val="0"/>
        <w:keepLines w:val="0"/>
        <w:pageBreakBefore w:val="0"/>
        <w:widowControl w:val="0"/>
        <w:shd w:val="clear"/>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5.发展社会保障、社会公益和社会福利事业，负责民政、老龄和残疾人工作；劳动和社会保障工作；指导、支持村（居）民委员会的工作，帮助其进行组织、制度和业务建设。</w:t>
      </w:r>
    </w:p>
    <w:p w14:paraId="17064DF5">
      <w:pPr>
        <w:keepNext w:val="0"/>
        <w:keepLines w:val="0"/>
        <w:pageBreakBefore w:val="0"/>
        <w:widowControl w:val="0"/>
        <w:shd w:val="clear"/>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6.发展教育、科学、文化、卫生、体育事业，组织实施义务教育，普及科学技术知识，保护文物，开展群众性文化、体育活动和爱国卫生、人口和计划生育工作，加强妇幼保健工作，开展青少年和老年人保护工作。</w:t>
      </w:r>
    </w:p>
    <w:p w14:paraId="7115C5BB">
      <w:pPr>
        <w:keepNext w:val="0"/>
        <w:keepLines w:val="0"/>
        <w:pageBreakBefore w:val="0"/>
        <w:widowControl w:val="0"/>
        <w:shd w:val="clear"/>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7.加强镇级财政的监督、管理，按计划、预算管理镇财政收入和支出，执行国家财政、财税工作的法律、政策，保证国家财政收入的完成。</w:t>
      </w:r>
    </w:p>
    <w:p w14:paraId="35D66978">
      <w:pPr>
        <w:keepNext w:val="0"/>
        <w:keepLines w:val="0"/>
        <w:pageBreakBefore w:val="0"/>
        <w:widowControl w:val="0"/>
        <w:shd w:val="clear"/>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8.管理人事、劳动、统计工作。</w:t>
      </w:r>
    </w:p>
    <w:p w14:paraId="1D9454AD">
      <w:pPr>
        <w:keepNext w:val="0"/>
        <w:keepLines w:val="0"/>
        <w:pageBreakBefore w:val="0"/>
        <w:widowControl w:val="0"/>
        <w:shd w:val="clear"/>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9.制定和组织实施镇村的集镇建设规划，加强公用设施建设、水利建设、土地使用管理和环境综合治理，合理利用自然资源，保护和改善生活环境和生态环境。</w:t>
      </w:r>
    </w:p>
    <w:p w14:paraId="58B56570">
      <w:pPr>
        <w:keepNext w:val="0"/>
        <w:keepLines w:val="0"/>
        <w:pageBreakBefore w:val="0"/>
        <w:widowControl w:val="0"/>
        <w:shd w:val="clear"/>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10.加强预备役、兵员征集和民兵工作。</w:t>
      </w:r>
    </w:p>
    <w:p w14:paraId="6223B280">
      <w:pPr>
        <w:keepNext w:val="0"/>
        <w:keepLines w:val="0"/>
        <w:pageBreakBefore w:val="0"/>
        <w:widowControl w:val="0"/>
        <w:shd w:val="clear"/>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11.协助和支持设立在本行政区域内不隶属镇的机关、企业事业单位的工作，监督其遵守和执行国家的法律、法规和政策。</w:t>
      </w:r>
    </w:p>
    <w:p w14:paraId="35A67BC7">
      <w:pPr>
        <w:keepNext w:val="0"/>
        <w:keepLines w:val="0"/>
        <w:pageBreakBefore w:val="0"/>
        <w:widowControl w:val="0"/>
        <w:shd w:val="clear"/>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12.办理民族、侨台、宗教事务。</w:t>
      </w:r>
    </w:p>
    <w:p w14:paraId="5E2BC045">
      <w:pPr>
        <w:pStyle w:val="11"/>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5"/>
          <w:rFonts w:ascii="Times New Roman" w:hAnsi="Times New Roman" w:eastAsia="方正楷体_GBK" w:cs="方正楷体_GBK"/>
          <w:b w:val="0"/>
          <w:bCs/>
          <w:sz w:val="32"/>
          <w:szCs w:val="32"/>
          <w:shd w:val="clear" w:color="auto" w:fill="FFFFFF"/>
        </w:rPr>
      </w:pPr>
      <w:r>
        <w:rPr>
          <w:rStyle w:val="15"/>
          <w:rFonts w:ascii="Times New Roman" w:hAnsi="Times New Roman" w:eastAsia="方正楷体_GBK" w:cs="方正楷体_GBK"/>
          <w:b w:val="0"/>
          <w:bCs/>
          <w:sz w:val="32"/>
          <w:szCs w:val="32"/>
          <w:shd w:val="clear" w:color="auto" w:fill="FFFFFF"/>
        </w:rPr>
        <w:t>（二）机构设置</w:t>
      </w:r>
    </w:p>
    <w:p w14:paraId="037ECDB5">
      <w:pPr>
        <w:keepNext w:val="0"/>
        <w:keepLines w:val="0"/>
        <w:pageBreakBefore w:val="0"/>
        <w:widowControl w:val="0"/>
        <w:shd w:val="clear"/>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仿宋_GB2312"/>
          <w:sz w:val="32"/>
        </w:rPr>
        <w:t>曾家镇幅员面积36.51平方公里，镇辖6个行政村、</w:t>
      </w:r>
      <w:r>
        <w:rPr>
          <w:rFonts w:hint="eastAsia" w:ascii="Times New Roman" w:hAnsi="Times New Roman" w:eastAsia="方正仿宋_GBK" w:cs="仿宋_GB2312"/>
          <w:sz w:val="32"/>
          <w:lang w:val="en-US" w:eastAsia="zh-CN"/>
        </w:rPr>
        <w:t>7</w:t>
      </w:r>
      <w:r>
        <w:rPr>
          <w:rFonts w:ascii="Times New Roman" w:hAnsi="Times New Roman" w:eastAsia="方正仿宋_GBK" w:cs="仿宋_GB2312"/>
          <w:sz w:val="32"/>
        </w:rPr>
        <w:t>个社区。单位统一设置党政内设机构</w:t>
      </w:r>
      <w:r>
        <w:rPr>
          <w:rFonts w:hint="eastAsia" w:ascii="Times New Roman" w:hAnsi="Times New Roman" w:eastAsia="方正仿宋_GBK" w:cs="仿宋_GB2312"/>
          <w:sz w:val="32"/>
          <w:lang w:val="en-US" w:eastAsia="zh-CN"/>
        </w:rPr>
        <w:t>5</w:t>
      </w:r>
      <w:r>
        <w:rPr>
          <w:rFonts w:ascii="Times New Roman" w:hAnsi="Times New Roman" w:eastAsia="方正仿宋_GBK" w:cs="仿宋_GB2312"/>
          <w:sz w:val="32"/>
        </w:rPr>
        <w:t>个，包括</w:t>
      </w:r>
      <w:r>
        <w:rPr>
          <w:rFonts w:hint="eastAsia" w:ascii="Times New Roman" w:hAnsi="Times New Roman" w:eastAsia="方正仿宋_GBK" w:cs="仿宋_GB2312"/>
          <w:sz w:val="32"/>
          <w:lang w:eastAsia="zh-CN"/>
        </w:rPr>
        <w:t>基层治理综合指挥室、党的建设办公室、经济发展办公室、民生服务办公室、平安法治办公室</w:t>
      </w:r>
      <w:r>
        <w:rPr>
          <w:rFonts w:ascii="Times New Roman" w:hAnsi="Times New Roman" w:eastAsia="方正仿宋_GBK" w:cs="仿宋_GB2312"/>
          <w:sz w:val="32"/>
        </w:rPr>
        <w:t>。</w:t>
      </w:r>
      <w:r>
        <w:rPr>
          <w:rFonts w:ascii="方正仿宋_GBK" w:hAnsi="方正仿宋_GBK" w:eastAsia="方正仿宋_GBK" w:cs="方正仿宋_GBK"/>
          <w:sz w:val="32"/>
          <w:szCs w:val="32"/>
        </w:rPr>
        <w:t>下设事业单位5个，包括农业服务中心，文化服务中心，劳动就业和社会保障服务所、退役军人服务站、综合行政执法大队。</w:t>
      </w:r>
      <w:r>
        <w:rPr>
          <w:rFonts w:hint="eastAsia" w:ascii="Times New Roman" w:hAnsi="Times New Roman" w:eastAsia="方正仿宋_GBK" w:cs="方正仿宋_GBK"/>
          <w:sz w:val="32"/>
          <w:szCs w:val="32"/>
          <w:lang w:eastAsia="zh-CN"/>
        </w:rPr>
        <w:t>截至</w:t>
      </w:r>
      <w:r>
        <w:rPr>
          <w:rFonts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ascii="Times New Roman" w:hAnsi="Times New Roman" w:eastAsia="方正仿宋_GBK" w:cs="方正仿宋_GBK"/>
          <w:sz w:val="32"/>
          <w:szCs w:val="32"/>
        </w:rPr>
        <w:t>年12月31日，行政编制在职人数2</w:t>
      </w:r>
      <w:r>
        <w:rPr>
          <w:rFonts w:hint="eastAsia" w:ascii="Times New Roman" w:hAnsi="Times New Roman" w:eastAsia="方正仿宋_GBK" w:cs="方正仿宋_GBK"/>
          <w:sz w:val="32"/>
          <w:szCs w:val="32"/>
          <w:lang w:val="en-US" w:eastAsia="zh-CN"/>
        </w:rPr>
        <w:t>5</w:t>
      </w:r>
      <w:r>
        <w:rPr>
          <w:rFonts w:ascii="Times New Roman" w:hAnsi="Times New Roman" w:eastAsia="方正仿宋_GBK" w:cs="方正仿宋_GBK"/>
          <w:sz w:val="32"/>
          <w:szCs w:val="32"/>
        </w:rPr>
        <w:t>名（其中调出</w:t>
      </w:r>
      <w:r>
        <w:rPr>
          <w:rFonts w:hint="eastAsia" w:ascii="Times New Roman" w:hAnsi="Times New Roman" w:eastAsia="方正仿宋_GBK" w:cs="方正仿宋_GBK"/>
          <w:sz w:val="32"/>
          <w:szCs w:val="32"/>
          <w:lang w:val="en-US" w:eastAsia="zh-CN"/>
        </w:rPr>
        <w:t>4</w:t>
      </w:r>
      <w:r>
        <w:rPr>
          <w:rFonts w:ascii="Times New Roman" w:hAnsi="Times New Roman" w:eastAsia="方正仿宋_GBK" w:cs="方正仿宋_GBK"/>
          <w:sz w:val="32"/>
          <w:szCs w:val="32"/>
        </w:rPr>
        <w:t>名，新入职1名），事业编制在职人数</w:t>
      </w:r>
      <w:r>
        <w:rPr>
          <w:rFonts w:hint="eastAsia" w:ascii="Times New Roman" w:hAnsi="Times New Roman" w:eastAsia="方正仿宋_GBK" w:cs="方正仿宋_GBK"/>
          <w:sz w:val="32"/>
          <w:szCs w:val="32"/>
          <w:lang w:val="en-US" w:eastAsia="zh-CN"/>
        </w:rPr>
        <w:t>20</w:t>
      </w:r>
      <w:r>
        <w:rPr>
          <w:rFonts w:ascii="Times New Roman" w:hAnsi="Times New Roman" w:eastAsia="方正仿宋_GBK" w:cs="方正仿宋_GBK"/>
          <w:sz w:val="32"/>
          <w:szCs w:val="32"/>
        </w:rPr>
        <w:t>名（其中退休</w:t>
      </w:r>
      <w:r>
        <w:rPr>
          <w:rFonts w:hint="eastAsia" w:ascii="Times New Roman" w:hAnsi="Times New Roman" w:eastAsia="方正仿宋_GBK" w:cs="方正仿宋_GBK"/>
          <w:sz w:val="32"/>
          <w:szCs w:val="32"/>
          <w:lang w:val="en-US" w:eastAsia="zh-CN"/>
        </w:rPr>
        <w:t>5</w:t>
      </w:r>
      <w:r>
        <w:rPr>
          <w:rFonts w:ascii="Times New Roman" w:hAnsi="Times New Roman" w:eastAsia="方正仿宋_GBK" w:cs="方正仿宋_GBK"/>
          <w:sz w:val="32"/>
          <w:szCs w:val="32"/>
        </w:rPr>
        <w:t>名），参公人员3名，市场监管局下沉到我镇工作人员</w:t>
      </w:r>
      <w:r>
        <w:rPr>
          <w:rFonts w:hint="eastAsia" w:ascii="Times New Roman" w:hAnsi="Times New Roman" w:eastAsia="方正仿宋_GBK" w:cs="方正仿宋_GBK"/>
          <w:sz w:val="32"/>
          <w:szCs w:val="32"/>
          <w:lang w:val="en-US" w:eastAsia="zh-CN"/>
        </w:rPr>
        <w:t>6</w:t>
      </w:r>
      <w:r>
        <w:rPr>
          <w:rFonts w:ascii="Times New Roman" w:hAnsi="Times New Roman" w:eastAsia="方正仿宋_GBK" w:cs="方正仿宋_GBK"/>
          <w:sz w:val="32"/>
          <w:szCs w:val="32"/>
        </w:rPr>
        <w:t>名，</w:t>
      </w:r>
      <w:r>
        <w:rPr>
          <w:rFonts w:hint="eastAsia" w:ascii="Times New Roman" w:hAnsi="Times New Roman" w:eastAsia="方正仿宋_GBK" w:cs="方正仿宋_GBK"/>
          <w:sz w:val="32"/>
          <w:szCs w:val="32"/>
          <w:lang w:eastAsia="zh-CN"/>
        </w:rPr>
        <w:t>规划和自然资源局</w:t>
      </w:r>
      <w:r>
        <w:rPr>
          <w:rFonts w:ascii="Times New Roman" w:hAnsi="Times New Roman" w:eastAsia="方正仿宋_GBK" w:cs="方正仿宋_GBK"/>
          <w:sz w:val="32"/>
          <w:szCs w:val="32"/>
        </w:rPr>
        <w:t>下沉到我镇工作人员1名，共计</w:t>
      </w:r>
      <w:r>
        <w:rPr>
          <w:rFonts w:hint="eastAsia" w:ascii="Times New Roman" w:hAnsi="Times New Roman" w:eastAsia="方正仿宋_GBK" w:cs="方正仿宋_GBK"/>
          <w:sz w:val="32"/>
          <w:szCs w:val="32"/>
          <w:lang w:val="en-US" w:eastAsia="zh-CN"/>
        </w:rPr>
        <w:t>55</w:t>
      </w:r>
      <w:r>
        <w:rPr>
          <w:rFonts w:ascii="Times New Roman" w:hAnsi="Times New Roman" w:eastAsia="方正仿宋_GBK" w:cs="方正仿宋_GBK"/>
          <w:sz w:val="32"/>
          <w:szCs w:val="32"/>
        </w:rPr>
        <w:t>名。</w:t>
      </w:r>
    </w:p>
    <w:p w14:paraId="511138E4">
      <w:pPr>
        <w:pStyle w:val="11"/>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5"/>
          <w:rFonts w:ascii="Times New Roman" w:hAnsi="Times New Roman" w:eastAsia="方正黑体_GBK" w:cs="方正黑体_GBK"/>
          <w:b w:val="0"/>
          <w:bCs/>
          <w:sz w:val="32"/>
          <w:szCs w:val="32"/>
          <w:shd w:val="clear" w:color="auto" w:fill="FFFFFF"/>
        </w:rPr>
      </w:pPr>
      <w:r>
        <w:rPr>
          <w:rStyle w:val="15"/>
          <w:rFonts w:ascii="Times New Roman" w:hAnsi="Times New Roman" w:eastAsia="方正黑体_GBK" w:cs="方正黑体_GBK"/>
          <w:b w:val="0"/>
          <w:bCs/>
          <w:sz w:val="32"/>
          <w:szCs w:val="32"/>
          <w:shd w:val="clear" w:color="auto" w:fill="FFFFFF"/>
        </w:rPr>
        <w:t>二、单位决算收支情况说明</w:t>
      </w:r>
    </w:p>
    <w:p w14:paraId="0F0A24CC">
      <w:pPr>
        <w:pStyle w:val="16"/>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（一）收入支出决算总体情况说明</w:t>
      </w:r>
    </w:p>
    <w:p w14:paraId="30A8389E">
      <w:pPr>
        <w:pStyle w:val="11"/>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8176.97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收、支与2023年度相比，增加1557.34万元，增长23.5%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Times New Roman" w:hAnsi="Times New Roman" w:eastAsia="方正仿宋_GBK" w:cs="方正仿宋_GBK"/>
          <w:sz w:val="32"/>
          <w:szCs w:val="32"/>
          <w:highlight w:val="none"/>
        </w:rPr>
        <w:t>上级专款下达较多</w:t>
      </w:r>
      <w:r>
        <w:rPr>
          <w:rFonts w:hint="eastAsia" w:ascii="Times New Roman" w:hAnsi="Times New Roman" w:eastAsia="方正仿宋_GBK" w:cs="方正仿宋_GBK"/>
          <w:sz w:val="32"/>
          <w:szCs w:val="32"/>
          <w:shd w:val="clear" w:color="auto" w:fill="FFFFFF"/>
          <w:lang w:eastAsia="zh-CN"/>
        </w:rPr>
        <w:t>等。</w:t>
      </w:r>
    </w:p>
    <w:p w14:paraId="06BBACF2">
      <w:pPr>
        <w:pStyle w:val="11"/>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5"/>
          <w:rFonts w:ascii="Times New Roman" w:hAnsi="Times New Roman" w:eastAsia="方正仿宋_GBK"/>
          <w:sz w:val="32"/>
          <w:szCs w:val="32"/>
          <w:shd w:val="clear" w:color="auto" w:fill="FFFFFF"/>
        </w:rPr>
        <w:t>1</w:t>
      </w:r>
      <w:r>
        <w:rPr>
          <w:rStyle w:val="15"/>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8176.97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与2023年度相比，增加1557.34万元，增长23.5%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Times New Roman" w:hAnsi="Times New Roman" w:eastAsia="方正仿宋_GBK" w:cs="方正仿宋_GBK"/>
          <w:sz w:val="32"/>
          <w:szCs w:val="32"/>
          <w:highlight w:val="none"/>
        </w:rPr>
        <w:t>上级专款下达较多</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8176.97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10A8248A">
      <w:pPr>
        <w:pStyle w:val="11"/>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5"/>
          <w:rFonts w:ascii="Times New Roman" w:hAnsi="Times New Roman" w:eastAsia="方正仿宋_GBK"/>
          <w:sz w:val="32"/>
          <w:szCs w:val="32"/>
          <w:shd w:val="clear" w:color="auto" w:fill="FFFFFF"/>
        </w:rPr>
        <w:t>2</w:t>
      </w:r>
      <w:r>
        <w:rPr>
          <w:rStyle w:val="15"/>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8176.97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与2023年度相比，增加1557.34万元，增长23.5%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Times New Roman" w:hAnsi="Times New Roman" w:eastAsia="方正仿宋_GBK" w:cs="方正仿宋_GBK"/>
          <w:sz w:val="32"/>
          <w:szCs w:val="32"/>
          <w:highlight w:val="none"/>
        </w:rPr>
        <w:t>上级专款下达较多</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1449.62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17.7%</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6727.35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82.3%</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7C4DD043">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rPr>
      </w:pPr>
      <w:r>
        <w:rPr>
          <w:rStyle w:val="15"/>
          <w:rFonts w:ascii="Times New Roman" w:hAnsi="Times New Roman" w:eastAsia="方正仿宋_GBK"/>
          <w:sz w:val="32"/>
          <w:szCs w:val="32"/>
          <w:shd w:val="clear" w:color="auto" w:fill="FFFFFF"/>
        </w:rPr>
        <w:t>3</w:t>
      </w:r>
      <w:r>
        <w:rPr>
          <w:rStyle w:val="15"/>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，主要原因是高新区实行零结转制度</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3BA647FB">
      <w:pPr>
        <w:pStyle w:val="16"/>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（二）财政拨款收入支出决算总体情况说明</w:t>
      </w:r>
    </w:p>
    <w:p w14:paraId="4DEDB00D">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8176.97</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财政拨款收、支总计各增加1557.34万元，增长23.5%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Times New Roman" w:hAnsi="Times New Roman" w:eastAsia="方正仿宋_GBK" w:cs="方正仿宋_GBK"/>
          <w:sz w:val="32"/>
          <w:szCs w:val="32"/>
          <w:highlight w:val="none"/>
        </w:rPr>
        <w:t>上级专款下达较多</w:t>
      </w:r>
      <w:r>
        <w:rPr>
          <w:rFonts w:hint="eastAsia" w:ascii="Times New Roman" w:hAnsi="Times New Roman" w:eastAsia="方正仿宋_GBK" w:cs="方正仿宋_GBK"/>
          <w:sz w:val="32"/>
          <w:szCs w:val="32"/>
          <w:shd w:val="clear" w:color="auto" w:fill="FFFFFF"/>
          <w:lang w:eastAsia="zh-CN"/>
        </w:rPr>
        <w:t>等。</w:t>
      </w:r>
    </w:p>
    <w:p w14:paraId="27783EA5">
      <w:pPr>
        <w:pStyle w:val="16"/>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（三）一般公共预算财政拨款收入支出决算情况说明</w:t>
      </w:r>
    </w:p>
    <w:p w14:paraId="7CA70796">
      <w:pPr>
        <w:pStyle w:val="11"/>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rPr>
      </w:pPr>
      <w:r>
        <w:rPr>
          <w:rStyle w:val="15"/>
          <w:rFonts w:hint="default" w:ascii="Times New Roman" w:hAnsi="Times New Roman" w:eastAsia="方正仿宋_GBK"/>
          <w:sz w:val="32"/>
          <w:szCs w:val="32"/>
          <w:shd w:val="clear" w:color="auto" w:fill="FFFFFF"/>
        </w:rPr>
        <w:t>1</w:t>
      </w:r>
      <w:r>
        <w:rPr>
          <w:rStyle w:val="15"/>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8088.19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与2023年度相比，增加1561.89万元，增长23.9%</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Times New Roman" w:hAnsi="Times New Roman" w:eastAsia="方正仿宋_GBK" w:cs="方正仿宋_GBK"/>
          <w:sz w:val="32"/>
          <w:szCs w:val="32"/>
          <w:highlight w:val="none"/>
        </w:rPr>
        <w:t>上级专款下达较多</w:t>
      </w:r>
      <w:r>
        <w:rPr>
          <w:rFonts w:hint="eastAsia" w:ascii="Times New Roman" w:hAnsi="Times New Roman" w:eastAsia="方正仿宋_GBK" w:cs="方正仿宋_GBK"/>
          <w:sz w:val="32"/>
          <w:szCs w:val="32"/>
          <w:shd w:val="clear" w:color="auto" w:fill="FFFFFF"/>
          <w:lang w:eastAsia="zh-CN"/>
        </w:rPr>
        <w:t>等。</w:t>
      </w:r>
      <w:r>
        <w:rPr>
          <w:rFonts w:hint="default" w:ascii="Times New Roman" w:hAnsi="Times New Roman" w:eastAsia="方正仿宋_GBK"/>
          <w:sz w:val="32"/>
          <w:szCs w:val="32"/>
          <w:shd w:val="clear" w:color="auto" w:fill="FFFFFF"/>
        </w:rPr>
        <w:t>较年初预算数增加1205.04万元，增长17.5%</w:t>
      </w:r>
      <w:r>
        <w:rPr>
          <w:rFonts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highlight w:val="none"/>
        </w:rPr>
        <w:t>上级专款下达较多</w:t>
      </w:r>
      <w:r>
        <w:rPr>
          <w:rFonts w:hint="eastAsia" w:ascii="方正仿宋_GBK" w:hAnsi="方正仿宋_GBK"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42963624">
      <w:pPr>
        <w:pStyle w:val="11"/>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3" w:firstLineChars="200"/>
        <w:jc w:val="both"/>
        <w:textAlignment w:val="auto"/>
        <w:rPr>
          <w:rFonts w:ascii="Times New Roman" w:hAnsi="Times New Roman" w:eastAsia="方正仿宋_GBK" w:cs="方正仿宋_GBK"/>
          <w:color w:val="FF0000"/>
          <w:sz w:val="32"/>
          <w:szCs w:val="32"/>
          <w:shd w:val="clear" w:color="auto" w:fill="FFFFFF"/>
        </w:rPr>
      </w:pPr>
      <w:r>
        <w:rPr>
          <w:rStyle w:val="15"/>
          <w:rFonts w:hint="default" w:ascii="Times New Roman" w:hAnsi="Times New Roman" w:eastAsia="方正仿宋_GBK"/>
          <w:sz w:val="32"/>
          <w:szCs w:val="32"/>
          <w:shd w:val="clear" w:color="auto" w:fill="FFFFFF"/>
        </w:rPr>
        <w:t>2</w:t>
      </w:r>
      <w:r>
        <w:rPr>
          <w:rStyle w:val="15"/>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8088.19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与2023年度相比，增加1561.89万元，增长23.9%</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hint="eastAsia" w:ascii="Times New Roman" w:hAnsi="Times New Roman" w:eastAsia="方正仿宋_GBK" w:cs="方正仿宋_GBK"/>
          <w:sz w:val="32"/>
          <w:szCs w:val="32"/>
          <w:highlight w:val="none"/>
        </w:rPr>
        <w:t>上级专款下达较多</w:t>
      </w:r>
      <w:r>
        <w:rPr>
          <w:rFonts w:hint="eastAsia" w:ascii="Times New Roman" w:hAnsi="Times New Roman" w:eastAsia="方正仿宋_GBK" w:cs="方正仿宋_GBK"/>
          <w:sz w:val="32"/>
          <w:szCs w:val="32"/>
          <w:shd w:val="clear" w:color="auto" w:fill="FFFFFF"/>
          <w:lang w:eastAsia="zh-CN"/>
        </w:rPr>
        <w:t>等。</w:t>
      </w:r>
      <w:r>
        <w:rPr>
          <w:rFonts w:hint="default" w:ascii="Times New Roman" w:hAnsi="Times New Roman" w:eastAsia="方正仿宋_GBK"/>
          <w:sz w:val="32"/>
          <w:szCs w:val="32"/>
          <w:shd w:val="clear" w:color="auto" w:fill="FFFFFF"/>
        </w:rPr>
        <w:t>较年初预算数增加1205.04万元，增长17.5%</w:t>
      </w:r>
      <w:r>
        <w:rPr>
          <w:rFonts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highlight w:val="none"/>
        </w:rPr>
        <w:t>上级专款下达较多</w:t>
      </w:r>
      <w:r>
        <w:rPr>
          <w:rFonts w:hint="eastAsia" w:ascii="方正仿宋_GBK" w:hAnsi="方正仿宋_GBK" w:eastAsia="方正仿宋_GBK" w:cs="方正仿宋_GBK"/>
          <w:sz w:val="32"/>
          <w:szCs w:val="32"/>
          <w:shd w:val="clear" w:color="auto" w:fill="FFFFFF"/>
          <w:lang w:eastAsia="zh-CN"/>
        </w:rPr>
        <w:t>等。</w:t>
      </w:r>
    </w:p>
    <w:p w14:paraId="77DB0E20">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一般公共预算财政拨款支出主要用途如下：</w:t>
      </w:r>
    </w:p>
    <w:p w14:paraId="2A66BF39">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2502.62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30.9%</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较年初预算数增加280.01万元，增长12.6%</w:t>
      </w:r>
      <w:r>
        <w:rPr>
          <w:rFonts w:ascii="Times New Roman" w:hAnsi="Times New Roman"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shd w:val="clear" w:color="auto" w:fill="FFFFFF"/>
          <w:lang w:eastAsia="zh-CN"/>
        </w:rPr>
        <w:t>和下达</w:t>
      </w:r>
      <w:r>
        <w:rPr>
          <w:rFonts w:ascii="Times New Roman" w:hAnsi="Times New Roman" w:eastAsia="方正仿宋_GBK" w:cs="方正仿宋_GBK"/>
          <w:sz w:val="32"/>
          <w:szCs w:val="32"/>
        </w:rPr>
        <w:t>软弱涣散基层党组织帮扶经费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第五次全国经济普查经费</w:t>
      </w:r>
      <w:r>
        <w:rPr>
          <w:rFonts w:hint="eastAsia" w:ascii="Times New Roman" w:hAnsi="Times New Roman" w:eastAsia="方正仿宋_GBK" w:cs="方正仿宋_GBK"/>
          <w:sz w:val="32"/>
          <w:szCs w:val="32"/>
          <w:lang w:eastAsia="zh-CN"/>
        </w:rPr>
        <w:t>等。</w:t>
      </w:r>
    </w:p>
    <w:p w14:paraId="30858E8C">
      <w:pPr>
        <w:pStyle w:val="11"/>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18.17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较年初预算数增加18.17万元，增长100.0%</w:t>
      </w:r>
      <w:r>
        <w:rPr>
          <w:rFonts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年初将民兵及征兵工作编制一般公共服务支出，年中预算调整至国防支出等。</w:t>
      </w:r>
    </w:p>
    <w:p w14:paraId="7DBFEF2B">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100.00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cs="方正仿宋_GBK"/>
          <w:sz w:val="32"/>
          <w:szCs w:val="32"/>
          <w:shd w:val="clear" w:color="auto" w:fill="FFFFFF"/>
          <w:lang w:eastAsia="zh-CN"/>
        </w:rPr>
        <w:t>。</w:t>
      </w:r>
    </w:p>
    <w:p w14:paraId="5A804069">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1.85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较年初预算数增加1.85万元，增长100.0%</w:t>
      </w:r>
      <w:r>
        <w:rPr>
          <w:rFonts w:ascii="Times New Roman" w:hAnsi="Times New Roman" w:eastAsia="方正仿宋_GBK" w:cs="方正仿宋_GBK"/>
          <w:sz w:val="32"/>
          <w:szCs w:val="32"/>
          <w:shd w:val="clear" w:color="auto" w:fill="FFFFFF"/>
        </w:rPr>
        <w:t>，主要原因是下达火炬统计调查专项经费</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4E0126B3">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Times New Roman" w:hAnsi="Times New Roman"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18.63</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较年初预算数增加6.63万元，增长55.3%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下达</w:t>
      </w:r>
      <w:r>
        <w:rPr>
          <w:rFonts w:hint="eastAsia" w:ascii="Times New Roman" w:hAnsi="Times New Roman" w:eastAsia="方正仿宋_GBK" w:cs="方正仿宋_GBK"/>
          <w:sz w:val="32"/>
          <w:szCs w:val="32"/>
          <w:shd w:val="clear" w:color="auto" w:fill="FFFFFF"/>
          <w:lang w:val="en-US" w:eastAsia="zh-CN"/>
        </w:rPr>
        <w:t>24小时书房免费开放补助、镇（街道）文服中心免费开放补助等。</w:t>
      </w:r>
    </w:p>
    <w:p w14:paraId="1788849F">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Times New Roman" w:hAnsi="Times New Roman"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2445.80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较年初预算数增加508.28万元，增长26.2%</w:t>
      </w:r>
      <w:r>
        <w:rPr>
          <w:rFonts w:ascii="Times New Roman" w:hAnsi="Times New Roman"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shd w:val="clear" w:color="auto" w:fill="FFFFFF"/>
          <w:lang w:eastAsia="zh-CN"/>
        </w:rPr>
        <w:t>和下达服务群众专项工作经费、</w:t>
      </w:r>
      <w:r>
        <w:rPr>
          <w:rFonts w:ascii="Times New Roman" w:hAnsi="Times New Roman" w:eastAsia="方正仿宋_GBK" w:cs="方正仿宋_GBK"/>
          <w:sz w:val="32"/>
          <w:szCs w:val="32"/>
        </w:rPr>
        <w:t>民政专项中央和市级补助资金</w:t>
      </w:r>
      <w:r>
        <w:rPr>
          <w:rFonts w:hint="eastAsia" w:ascii="Times New Roman" w:hAnsi="Times New Roman" w:eastAsia="方正仿宋_GBK" w:cs="方正仿宋_GBK"/>
          <w:sz w:val="32"/>
          <w:szCs w:val="32"/>
          <w:lang w:eastAsia="zh-CN"/>
        </w:rPr>
        <w:t>等。</w:t>
      </w:r>
    </w:p>
    <w:p w14:paraId="5CA29B07">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496.57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6.1%</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较年初预算数增加278.92万元，增长128.2%</w:t>
      </w:r>
      <w:r>
        <w:rPr>
          <w:rFonts w:ascii="Times New Roman" w:hAnsi="Times New Roman"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追加人员晋级晋档经费</w:t>
      </w:r>
      <w:r>
        <w:rPr>
          <w:rFonts w:ascii="Times New Roman" w:hAnsi="Times New Roman" w:eastAsia="方正仿宋_GBK" w:cs="方正仿宋_GBK"/>
          <w:sz w:val="32"/>
          <w:szCs w:val="32"/>
          <w:shd w:val="clear" w:color="auto" w:fill="FFFFFF"/>
        </w:rPr>
        <w:t>和</w:t>
      </w:r>
      <w:r>
        <w:rPr>
          <w:rFonts w:ascii="Times New Roman" w:hAnsi="Times New Roman" w:eastAsia="方正仿宋_GBK" w:cs="方正仿宋_GBK"/>
          <w:sz w:val="32"/>
          <w:szCs w:val="32"/>
        </w:rPr>
        <w:t>下达</w:t>
      </w:r>
      <w:r>
        <w:rPr>
          <w:rFonts w:hint="eastAsia" w:ascii="Times New Roman" w:hAnsi="Times New Roman" w:eastAsia="方正仿宋_GBK" w:cs="方正仿宋_GBK"/>
          <w:sz w:val="32"/>
          <w:szCs w:val="32"/>
          <w:lang w:eastAsia="zh-CN"/>
        </w:rPr>
        <w:t>优抚对象医疗补助、优抚对象补助资金等</w:t>
      </w:r>
      <w:r>
        <w:rPr>
          <w:rFonts w:ascii="Times New Roman" w:hAnsi="Times New Roman" w:eastAsia="方正仿宋_GBK" w:cs="方正仿宋_GBK"/>
          <w:sz w:val="32"/>
          <w:szCs w:val="32"/>
        </w:rPr>
        <w:t>。</w:t>
      </w:r>
    </w:p>
    <w:p w14:paraId="5E4F90C7">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Times New Roman" w:hAnsi="Times New Roman"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8.77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较年初预算数增加8.77万元，增长100.0%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下达</w:t>
      </w:r>
      <w:r>
        <w:rPr>
          <w:rFonts w:hint="eastAsia" w:ascii="Times New Roman" w:hAnsi="Times New Roman" w:eastAsia="方正仿宋_GBK" w:cs="方正仿宋_GBK"/>
          <w:sz w:val="32"/>
          <w:szCs w:val="32"/>
          <w:shd w:val="clear" w:color="auto" w:fill="FFFFFF"/>
          <w:lang w:val="en-US" w:eastAsia="zh-CN"/>
        </w:rPr>
        <w:t>2024年第二批“以奖促治”资金等。</w:t>
      </w:r>
    </w:p>
    <w:p w14:paraId="27EC652D">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Times New Roman" w:hAnsi="Times New Roman"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1305.47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16.1%</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较年初预算数增加146.88万元，增长12.7%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下达生活垃圾分类专项经费、铁路沿线安全整治经费等。</w:t>
      </w:r>
    </w:p>
    <w:p w14:paraId="7E9DD6F2">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10</w:t>
      </w:r>
      <w:r>
        <w:rPr>
          <w:rFonts w:ascii="Times New Roman" w:hAnsi="Times New Roman"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1077.42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13.3%</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较年初预算数减少59.32万元，下降5.2%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部分项目要求高、实施进度较慢，资金支付滞后等</w:t>
      </w:r>
      <w:r>
        <w:rPr>
          <w:rFonts w:ascii="Times New Roman" w:hAnsi="Times New Roman" w:eastAsia="方正仿宋_GBK" w:cs="方正仿宋_GBK"/>
          <w:sz w:val="32"/>
          <w:szCs w:val="32"/>
          <w:shd w:val="clear" w:color="auto" w:fill="FFFFFF"/>
        </w:rPr>
        <w:t>。</w:t>
      </w:r>
    </w:p>
    <w:p w14:paraId="1AB20DB9">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11</w:t>
      </w:r>
      <w:r>
        <w:rPr>
          <w:rFonts w:ascii="Times New Roman" w:hAnsi="Times New Roman"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2.84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较年初预算数增加2.84万元，增长100.0%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下达铁路沿线安全整治经费等。</w:t>
      </w:r>
    </w:p>
    <w:p w14:paraId="64B8978B">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3.42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较年初预算数增加3.42万元，增长100.0%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下达地质灾害驻守技术支撑与群测群防专项经费、</w:t>
      </w:r>
      <w:r>
        <w:rPr>
          <w:rFonts w:hint="eastAsia" w:ascii="Times New Roman" w:hAnsi="Times New Roman" w:eastAsia="方正仿宋_GBK" w:cs="方正仿宋_GBK"/>
          <w:sz w:val="32"/>
          <w:szCs w:val="32"/>
          <w:shd w:val="clear" w:color="auto" w:fill="FFFFFF"/>
          <w:lang w:val="en-US" w:eastAsia="zh-CN"/>
        </w:rPr>
        <w:t>2024年市级耕地保护奖补资金等。</w:t>
      </w:r>
    </w:p>
    <w:p w14:paraId="70B78307">
      <w:pPr>
        <w:keepNext w:val="0"/>
        <w:keepLines w:val="0"/>
        <w:pageBreakBefore w:val="0"/>
        <w:widowControl w:val="0"/>
        <w:shd w:val="clear"/>
        <w:kinsoku/>
        <w:wordWrap/>
        <w:overflowPunct/>
        <w:topLinePunct w:val="0"/>
        <w:autoSpaceDN/>
        <w:bidi w:val="0"/>
        <w:adjustRightInd/>
        <w:spacing w:line="60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106.65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较年初预算数增加8.61万元，增长8.8%</w:t>
      </w:r>
      <w:r>
        <w:rPr>
          <w:rFonts w:ascii="Times New Roman" w:hAnsi="Times New Roman" w:eastAsia="方正仿宋_GBK" w:cs="方正仿宋_GBK"/>
          <w:sz w:val="32"/>
          <w:szCs w:val="32"/>
          <w:shd w:val="clear" w:color="auto" w:fill="FFFFFF"/>
        </w:rPr>
        <w:t>，主要原因</w:t>
      </w:r>
      <w:r>
        <w:rPr>
          <w:rFonts w:hint="eastAsia" w:ascii="Times New Roman" w:hAnsi="Times New Roman"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eastAsia="zh-CN"/>
        </w:rPr>
        <w:t>追加人员晋级晋档经费</w:t>
      </w:r>
      <w:r>
        <w:rPr>
          <w:rFonts w:hint="eastAsia" w:ascii="Times New Roman" w:hAnsi="Times New Roman" w:eastAsia="方正仿宋_GBK" w:cs="方正仿宋_GBK"/>
          <w:sz w:val="32"/>
          <w:szCs w:val="32"/>
          <w:shd w:val="clear" w:color="auto" w:fill="FFFFFF"/>
          <w:lang w:eastAsia="zh-CN"/>
        </w:rPr>
        <w:t>等。</w:t>
      </w:r>
    </w:p>
    <w:p w14:paraId="01570111">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color w:val="FF0000"/>
          <w:sz w:val="32"/>
          <w:szCs w:val="32"/>
          <w:shd w:val="clear" w:color="auto" w:fill="FFFFFF"/>
        </w:rPr>
      </w:pPr>
      <w:r>
        <w:rPr>
          <w:rStyle w:val="15"/>
          <w:rFonts w:hint="default" w:ascii="Times New Roman" w:hAnsi="Times New Roman" w:eastAsia="方正仿宋_GBK"/>
          <w:sz w:val="32"/>
          <w:szCs w:val="32"/>
          <w:shd w:val="clear" w:color="auto" w:fill="FFFFFF"/>
        </w:rPr>
        <w:t>3</w:t>
      </w:r>
      <w:r>
        <w:rPr>
          <w:rStyle w:val="15"/>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，主要原因是高新区实行零结转制度</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6E749891">
      <w:pPr>
        <w:pStyle w:val="16"/>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（四）一般公共预算财政拨款基本支出决算情况说明</w:t>
      </w:r>
    </w:p>
    <w:p w14:paraId="31FD1434">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1449.62</w:t>
      </w:r>
      <w:r>
        <w:rPr>
          <w:rFonts w:ascii="Times New Roman" w:hAnsi="Times New Roman" w:eastAsia="方正仿宋_GBK" w:cs="方正仿宋_GBK"/>
          <w:sz w:val="32"/>
          <w:szCs w:val="32"/>
          <w:shd w:val="clear" w:color="auto" w:fill="FFFFFF"/>
        </w:rPr>
        <w:t>万元。</w:t>
      </w:r>
    </w:p>
    <w:p w14:paraId="31D42DFC">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3104FCF4">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1269.55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与2023年度相比，增加12.44万元，增长1.0%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本单位存在人员晋级晋档等。</w:t>
      </w:r>
      <w:r>
        <w:rPr>
          <w:rFonts w:ascii="Times New Roman" w:hAnsi="Times New Roman" w:eastAsia="方正仿宋_GBK" w:cs="方正仿宋_GBK"/>
          <w:sz w:val="32"/>
          <w:szCs w:val="32"/>
        </w:rPr>
        <w:t>人员经费用途主要包括基本工资、津贴补贴、奖金、社会保障缴费等。人员经费用途主要包括基本工资、津贴补贴、奖金、社会保障缴费</w:t>
      </w:r>
      <w:r>
        <w:rPr>
          <w:rFonts w:hint="eastAsia" w:ascii="Times New Roman" w:hAnsi="Times New Roman" w:eastAsia="方正仿宋_GBK" w:cs="方正仿宋_GBK"/>
          <w:sz w:val="32"/>
          <w:szCs w:val="32"/>
          <w:lang w:eastAsia="zh-CN"/>
        </w:rPr>
        <w:t>、住房公积金</w:t>
      </w:r>
      <w:r>
        <w:rPr>
          <w:rFonts w:ascii="Times New Roman" w:hAnsi="Times New Roman" w:eastAsia="方正仿宋_GBK" w:cs="方正仿宋_GBK"/>
          <w:sz w:val="32"/>
          <w:szCs w:val="32"/>
        </w:rPr>
        <w:t>。</w:t>
      </w:r>
    </w:p>
    <w:p w14:paraId="1F41963E">
      <w:pPr>
        <w:pStyle w:val="11"/>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180.07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与2023年度相比，减少50.85万元，下降22.0%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本单位存在人员调出等。</w:t>
      </w:r>
      <w:r>
        <w:rPr>
          <w:rFonts w:ascii="Times New Roman" w:hAnsi="Times New Roman" w:eastAsia="方正仿宋_GBK" w:cs="方正仿宋_GBK"/>
          <w:sz w:val="32"/>
          <w:szCs w:val="32"/>
          <w:shd w:val="clear" w:color="auto" w:fill="FFFFFF"/>
        </w:rPr>
        <w:t>公用经费用途主要包括</w:t>
      </w:r>
      <w:r>
        <w:rPr>
          <w:rFonts w:ascii="Times New Roman" w:hAnsi="Times New Roman" w:eastAsia="方正仿宋_GBK" w:cs="方正仿宋_GBK"/>
          <w:sz w:val="32"/>
          <w:szCs w:val="32"/>
        </w:rPr>
        <w:t>办公费、</w:t>
      </w:r>
      <w:r>
        <w:rPr>
          <w:rFonts w:hint="eastAsia" w:ascii="Times New Roman" w:hAnsi="Times New Roman" w:eastAsia="方正仿宋_GBK" w:cs="方正仿宋_GBK"/>
          <w:sz w:val="32"/>
          <w:szCs w:val="32"/>
          <w:lang w:eastAsia="zh-CN"/>
        </w:rPr>
        <w:t>水费、电费、邮电费、物业管理费、差旅费、</w:t>
      </w:r>
      <w:r>
        <w:rPr>
          <w:rFonts w:ascii="Times New Roman" w:hAnsi="Times New Roman" w:eastAsia="方正仿宋_GBK" w:cs="方正仿宋_GBK"/>
          <w:sz w:val="32"/>
          <w:szCs w:val="32"/>
        </w:rPr>
        <w:t>会议费、培训费、委托业务费、</w:t>
      </w:r>
      <w:r>
        <w:rPr>
          <w:rFonts w:hint="eastAsia" w:ascii="Times New Roman" w:hAnsi="Times New Roman" w:eastAsia="方正仿宋_GBK" w:cs="方正仿宋_GBK"/>
          <w:sz w:val="32"/>
          <w:szCs w:val="32"/>
          <w:lang w:eastAsia="zh-CN"/>
        </w:rPr>
        <w:t>工会经费、福利费、公务用车运行维护费、其他交通费用等</w:t>
      </w:r>
      <w:r>
        <w:rPr>
          <w:rFonts w:ascii="Times New Roman" w:hAnsi="Times New Roman" w:eastAsia="方正仿宋_GBK" w:cs="方正仿宋_GBK"/>
          <w:sz w:val="32"/>
          <w:szCs w:val="32"/>
        </w:rPr>
        <w:t>。</w:t>
      </w:r>
    </w:p>
    <w:p w14:paraId="500DC76C">
      <w:pPr>
        <w:pStyle w:val="16"/>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（五）政府性基金预算收支决算情况说明</w:t>
      </w:r>
    </w:p>
    <w:p w14:paraId="67DD5E2F">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88.78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与2023年度相比，减少3.59万元，下降3.9%</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highlight w:val="none"/>
          <w:lang w:bidi="ar-SA"/>
        </w:rPr>
        <w:t>主要原因是</w:t>
      </w:r>
      <w:r>
        <w:rPr>
          <w:rFonts w:hint="eastAsia" w:ascii="Times New Roman" w:hAnsi="Times New Roman" w:eastAsia="方正仿宋_GBK" w:cs="方正仿宋_GBK"/>
          <w:sz w:val="32"/>
          <w:szCs w:val="32"/>
          <w:highlight w:val="none"/>
          <w:lang w:eastAsia="zh-CN" w:bidi="ar-SA"/>
        </w:rPr>
        <w:t>上级下达的</w:t>
      </w:r>
      <w:r>
        <w:rPr>
          <w:rFonts w:hint="eastAsia" w:ascii="Times New Roman" w:hAnsi="Times New Roman" w:eastAsia="方正仿宋_GBK" w:cs="方正仿宋_GBK"/>
          <w:sz w:val="32"/>
          <w:szCs w:val="32"/>
          <w:highlight w:val="none"/>
          <w:lang w:bidi="ar-SA"/>
        </w:rPr>
        <w:t>政府性基金预算</w:t>
      </w:r>
      <w:r>
        <w:rPr>
          <w:rFonts w:hint="eastAsia" w:ascii="Times New Roman" w:hAnsi="Times New Roman" w:eastAsia="方正仿宋_GBK" w:cs="方正仿宋_GBK"/>
          <w:sz w:val="32"/>
          <w:szCs w:val="32"/>
          <w:highlight w:val="none"/>
          <w:lang w:eastAsia="zh-CN" w:bidi="ar-SA"/>
        </w:rPr>
        <w:t>减少等。</w:t>
      </w:r>
      <w:r>
        <w:rPr>
          <w:rFonts w:ascii="Times New Roman" w:hAnsi="Times New Roman"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88.78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与2023年度相比，减少3.59万元，下降3.9%</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highlight w:val="none"/>
          <w:lang w:bidi="ar-SA"/>
        </w:rPr>
        <w:t>主要原因是</w:t>
      </w:r>
      <w:r>
        <w:rPr>
          <w:rFonts w:hint="eastAsia" w:ascii="Times New Roman" w:hAnsi="Times New Roman" w:eastAsia="方正仿宋_GBK" w:cs="方正仿宋_GBK"/>
          <w:sz w:val="32"/>
          <w:szCs w:val="32"/>
          <w:highlight w:val="none"/>
          <w:lang w:eastAsia="zh-CN" w:bidi="ar-SA"/>
        </w:rPr>
        <w:t>上级下达的</w:t>
      </w:r>
      <w:r>
        <w:rPr>
          <w:rFonts w:hint="eastAsia" w:ascii="Times New Roman" w:hAnsi="Times New Roman" w:eastAsia="方正仿宋_GBK" w:cs="方正仿宋_GBK"/>
          <w:sz w:val="32"/>
          <w:szCs w:val="32"/>
          <w:highlight w:val="none"/>
          <w:lang w:bidi="ar-SA"/>
        </w:rPr>
        <w:t>政府性基金预算</w:t>
      </w:r>
      <w:r>
        <w:rPr>
          <w:rFonts w:hint="eastAsia" w:ascii="Times New Roman" w:hAnsi="Times New Roman" w:eastAsia="方正仿宋_GBK" w:cs="方正仿宋_GBK"/>
          <w:sz w:val="32"/>
          <w:szCs w:val="32"/>
          <w:highlight w:val="none"/>
          <w:lang w:eastAsia="zh-CN" w:bidi="ar-SA"/>
        </w:rPr>
        <w:t>减少等。</w:t>
      </w:r>
    </w:p>
    <w:p w14:paraId="16DC8D48">
      <w:pPr>
        <w:pStyle w:val="16"/>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（六）国有资本经营预算财政拨款支出决算情况说明</w:t>
      </w:r>
    </w:p>
    <w:p w14:paraId="02BCCE8D">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本单位2024年度无国有资本经营预算财政拨款支出。</w:t>
      </w:r>
    </w:p>
    <w:p w14:paraId="392879DD">
      <w:pPr>
        <w:pStyle w:val="11"/>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5"/>
          <w:rFonts w:ascii="Times New Roman" w:hAnsi="Times New Roman" w:eastAsia="方正黑体_GBK" w:cs="方正黑体_GBK"/>
          <w:b w:val="0"/>
          <w:bCs/>
          <w:sz w:val="32"/>
          <w:szCs w:val="32"/>
          <w:shd w:val="clear" w:color="auto" w:fill="FFFFFF"/>
        </w:rPr>
      </w:pPr>
      <w:r>
        <w:rPr>
          <w:rStyle w:val="15"/>
          <w:rFonts w:ascii="Times New Roman" w:hAnsi="Times New Roman" w:eastAsia="方正黑体_GBK" w:cs="方正黑体_GBK"/>
          <w:b w:val="0"/>
          <w:bCs/>
          <w:sz w:val="32"/>
          <w:szCs w:val="32"/>
          <w:shd w:val="clear" w:color="auto" w:fill="FFFFFF"/>
        </w:rPr>
        <w:t>三、财政拨款“三公”经费情况说明</w:t>
      </w:r>
    </w:p>
    <w:p w14:paraId="5B7828BC">
      <w:pPr>
        <w:pStyle w:val="16"/>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（一）“三公”经费支出总体情况说明</w:t>
      </w:r>
    </w:p>
    <w:p w14:paraId="449ADFD2">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2.70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较年初预算数减少14.40万元，下降84.2%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本年度将加强对车辆的管理，合理规划出车任务，降低公务车运行维护</w:t>
      </w:r>
      <w:r>
        <w:rPr>
          <w:rFonts w:hint="eastAsia" w:ascii="Times New Roman" w:hAnsi="Times New Roman" w:eastAsia="方正仿宋_GBK"/>
          <w:sz w:val="32"/>
          <w:szCs w:val="32"/>
          <w:shd w:val="clear" w:color="auto" w:fill="FFFFFF"/>
          <w:lang w:eastAsia="zh-CN"/>
        </w:rPr>
        <w:t>费用以及本年度无公务接待计划等。</w:t>
      </w:r>
      <w:r>
        <w:rPr>
          <w:rFonts w:hint="default" w:ascii="Times New Roman" w:hAnsi="Times New Roman" w:eastAsia="方正仿宋_GBK"/>
          <w:sz w:val="32"/>
          <w:szCs w:val="32"/>
          <w:shd w:val="clear" w:color="auto" w:fill="FFFFFF"/>
        </w:rPr>
        <w:t>较上年支出数减少14.40万元，下降84.2%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本年度落实加强对车辆的管理，合理规划出车任务，降低公务车运行维护费用</w:t>
      </w:r>
      <w:r>
        <w:rPr>
          <w:rFonts w:hint="eastAsia" w:ascii="Times New Roman" w:hAnsi="Times New Roman" w:eastAsia="方正仿宋_GBK"/>
          <w:sz w:val="32"/>
          <w:szCs w:val="32"/>
          <w:shd w:val="clear" w:color="auto" w:fill="FFFFFF"/>
          <w:lang w:eastAsia="zh-CN"/>
        </w:rPr>
        <w:t>以及本年度未开展公务接待等。</w:t>
      </w:r>
    </w:p>
    <w:p w14:paraId="1230BBE5">
      <w:pPr>
        <w:pStyle w:val="16"/>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（二）“三公”经费分项支出情况</w:t>
      </w:r>
    </w:p>
    <w:p w14:paraId="0FE26318">
      <w:pPr>
        <w:pStyle w:val="11"/>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kern w:val="2"/>
          <w:sz w:val="32"/>
          <w:szCs w:val="32"/>
        </w:rPr>
        <w:t>本</w:t>
      </w:r>
      <w:r>
        <w:rPr>
          <w:rFonts w:hint="eastAsia" w:ascii="Times New Roman" w:hAnsi="Times New Roman" w:eastAsia="方正仿宋_GBK"/>
          <w:kern w:val="2"/>
          <w:sz w:val="32"/>
          <w:szCs w:val="32"/>
          <w:lang w:eastAsia="zh-CN"/>
        </w:rPr>
        <w:t>年度</w:t>
      </w:r>
      <w:r>
        <w:rPr>
          <w:rFonts w:ascii="Times New Roman" w:hAnsi="Times New Roman" w:eastAsia="方正仿宋_GBK"/>
          <w:kern w:val="2"/>
          <w:sz w:val="32"/>
          <w:szCs w:val="32"/>
        </w:rPr>
        <w:t>无出国出境计划</w:t>
      </w:r>
      <w:r>
        <w:rPr>
          <w:rFonts w:hint="eastAsia" w:ascii="Times New Roman" w:hAnsi="Times New Roman" w:eastAsia="方正仿宋_GBK"/>
          <w:kern w:val="2"/>
          <w:sz w:val="32"/>
          <w:szCs w:val="32"/>
          <w:lang w:eastAsia="zh-CN"/>
        </w:rPr>
        <w:t>等</w:t>
      </w:r>
      <w:r>
        <w:rPr>
          <w:rFonts w:ascii="Times New Roman" w:hAnsi="Times New Roman" w:eastAsia="方正仿宋_GBK"/>
          <w:kern w:val="2"/>
          <w:sz w:val="32"/>
          <w:szCs w:val="32"/>
        </w:rPr>
        <w:t>。</w:t>
      </w:r>
    </w:p>
    <w:p w14:paraId="36BEE1E7">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kern w:val="2"/>
          <w:sz w:val="32"/>
          <w:szCs w:val="32"/>
        </w:rPr>
      </w:pPr>
      <w:r>
        <w:rPr>
          <w:rFonts w:ascii="Times New Roman" w:hAnsi="Times New Roman"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kern w:val="2"/>
          <w:sz w:val="32"/>
          <w:szCs w:val="32"/>
        </w:rPr>
        <w:t>本</w:t>
      </w:r>
      <w:r>
        <w:rPr>
          <w:rFonts w:hint="eastAsia" w:ascii="Times New Roman" w:hAnsi="Times New Roman" w:eastAsia="方正仿宋_GBK"/>
          <w:kern w:val="2"/>
          <w:sz w:val="32"/>
          <w:szCs w:val="32"/>
          <w:lang w:eastAsia="zh-CN"/>
        </w:rPr>
        <w:t>年度</w:t>
      </w:r>
      <w:r>
        <w:rPr>
          <w:rFonts w:ascii="Times New Roman" w:hAnsi="Times New Roman" w:eastAsia="方正仿宋_GBK"/>
          <w:kern w:val="2"/>
          <w:sz w:val="32"/>
          <w:szCs w:val="32"/>
        </w:rPr>
        <w:t>无公务车购置计划</w:t>
      </w:r>
      <w:r>
        <w:rPr>
          <w:rFonts w:hint="eastAsia" w:ascii="Times New Roman" w:hAnsi="Times New Roman" w:eastAsia="方正仿宋_GBK"/>
          <w:kern w:val="2"/>
          <w:sz w:val="32"/>
          <w:szCs w:val="32"/>
          <w:lang w:eastAsia="zh-CN"/>
        </w:rPr>
        <w:t>等</w:t>
      </w:r>
      <w:r>
        <w:rPr>
          <w:rFonts w:ascii="Times New Roman" w:hAnsi="Times New Roman" w:eastAsia="方正仿宋_GBK"/>
          <w:kern w:val="2"/>
          <w:sz w:val="32"/>
          <w:szCs w:val="32"/>
        </w:rPr>
        <w:t>。</w:t>
      </w:r>
    </w:p>
    <w:p w14:paraId="7F5DEAFC">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2.70</w:t>
      </w:r>
      <w:r>
        <w:rPr>
          <w:rFonts w:ascii="Times New Roman" w:hAnsi="Times New Roman" w:eastAsia="方正仿宋_GBK" w:cs="方正仿宋_GBK"/>
          <w:sz w:val="32"/>
          <w:szCs w:val="32"/>
          <w:shd w:val="clear" w:color="auto" w:fill="FFFFFF"/>
        </w:rPr>
        <w:t>万元，</w:t>
      </w:r>
      <w:r>
        <w:rPr>
          <w:rFonts w:ascii="Times New Roman" w:hAnsi="Times New Roman" w:eastAsia="方正仿宋_GBK"/>
          <w:kern w:val="2"/>
          <w:sz w:val="32"/>
          <w:szCs w:val="32"/>
        </w:rPr>
        <w:t>主要用于</w:t>
      </w:r>
      <w:r>
        <w:rPr>
          <w:rFonts w:ascii="Times New Roman" w:hAnsi="Times New Roman" w:eastAsia="方正仿宋_GBK" w:cs="方正仿宋_GBK"/>
          <w:sz w:val="32"/>
          <w:szCs w:val="32"/>
        </w:rPr>
        <w:t>支付我镇公务车的燃料费、维修费、保险费</w:t>
      </w:r>
      <w:r>
        <w:rPr>
          <w:rFonts w:hint="eastAsia" w:ascii="Times New Roman" w:hAnsi="Times New Roman" w:eastAsia="方正仿宋_GBK" w:cs="方正仿宋_GBK"/>
          <w:sz w:val="32"/>
          <w:szCs w:val="32"/>
          <w:lang w:eastAsia="zh-CN"/>
        </w:rPr>
        <w:t>等</w:t>
      </w:r>
      <w:r>
        <w:rPr>
          <w:rFonts w:ascii="Times New Roman" w:hAnsi="Times New Roman" w:eastAsia="方正仿宋_GBK"/>
          <w:kern w:val="2"/>
          <w:sz w:val="32"/>
          <w:szCs w:val="32"/>
        </w:rPr>
        <w:t>。</w:t>
      </w:r>
      <w:r>
        <w:rPr>
          <w:rFonts w:ascii="Times New Roman" w:hAnsi="Times New Roman"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较年初预算数减少12.30万元，下降82.0%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本年度将加强对车辆的管理，合理规划出车任务，降低公务车运行维护</w:t>
      </w:r>
      <w:r>
        <w:rPr>
          <w:rFonts w:hint="eastAsia" w:ascii="Times New Roman" w:hAnsi="Times New Roman" w:eastAsia="方正仿宋_GBK"/>
          <w:sz w:val="32"/>
          <w:szCs w:val="32"/>
          <w:shd w:val="clear" w:color="auto" w:fill="FFFFFF"/>
          <w:lang w:eastAsia="zh-CN"/>
        </w:rPr>
        <w:t>费用等。</w:t>
      </w:r>
      <w:r>
        <w:rPr>
          <w:rFonts w:hint="default" w:ascii="Times New Roman" w:hAnsi="Times New Roman" w:eastAsia="方正仿宋_GBK"/>
          <w:sz w:val="32"/>
          <w:szCs w:val="32"/>
          <w:shd w:val="clear" w:color="auto" w:fill="FFFFFF"/>
        </w:rPr>
        <w:t>较上年支出数减少12.30万元，下降82.0%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本年度落实加强对车辆的管理，合理规划出车任务，降低公务车运行维护费用等。</w:t>
      </w:r>
    </w:p>
    <w:p w14:paraId="75CEC854">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较年初预算数减少2.10万元，下降100.0%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本年度无公务接待计划等</w:t>
      </w:r>
      <w:r>
        <w:rPr>
          <w:rFonts w:hint="eastAsia" w:ascii="Times New Roman" w:hAnsi="Times New Roman" w:eastAsia="方正仿宋_GBK" w:cs="方正仿宋_GBK"/>
          <w:color w:val="auto"/>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较上年支出数减少2.10万元，下降100.0%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本年度未开展公务接待等</w:t>
      </w:r>
      <w:r>
        <w:rPr>
          <w:rFonts w:hint="eastAsia" w:ascii="Times New Roman" w:hAnsi="Times New Roman" w:eastAsia="方正仿宋_GBK" w:cs="方正仿宋_GBK"/>
          <w:color w:val="auto"/>
          <w:sz w:val="32"/>
          <w:szCs w:val="32"/>
          <w:shd w:val="clear" w:color="auto" w:fill="FFFFFF"/>
          <w:lang w:eastAsia="zh-CN"/>
        </w:rPr>
        <w:t>。</w:t>
      </w:r>
    </w:p>
    <w:p w14:paraId="3857263F">
      <w:pPr>
        <w:pStyle w:val="16"/>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（三）“三公”经费实物量情况</w:t>
      </w:r>
    </w:p>
    <w:p w14:paraId="2D16089B">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0.68</w:t>
      </w:r>
      <w:r>
        <w:rPr>
          <w:rFonts w:ascii="Times New Roman" w:hAnsi="Times New Roman" w:eastAsia="方正仿宋_GBK" w:cs="方正仿宋_GBK"/>
          <w:sz w:val="32"/>
          <w:szCs w:val="32"/>
          <w:shd w:val="clear" w:color="auto" w:fill="FFFFFF"/>
        </w:rPr>
        <w:t>万元。</w:t>
      </w:r>
    </w:p>
    <w:p w14:paraId="561F3552">
      <w:pPr>
        <w:pStyle w:val="11"/>
        <w:keepNext w:val="0"/>
        <w:keepLines w:val="0"/>
        <w:pageBreakBefore w:val="0"/>
        <w:widowControl w:val="0"/>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5"/>
          <w:rFonts w:ascii="Times New Roman" w:hAnsi="Times New Roman" w:eastAsia="方正黑体_GBK" w:cs="方正黑体_GBK"/>
          <w:b w:val="0"/>
          <w:bCs/>
          <w:sz w:val="32"/>
          <w:szCs w:val="32"/>
          <w:shd w:val="clear" w:color="auto" w:fill="FFFFFF"/>
        </w:rPr>
      </w:pPr>
      <w:r>
        <w:rPr>
          <w:rStyle w:val="15"/>
          <w:rFonts w:ascii="Times New Roman" w:hAnsi="Times New Roman" w:eastAsia="方正黑体_GBK" w:cs="方正黑体_GBK"/>
          <w:b w:val="0"/>
          <w:bCs/>
          <w:sz w:val="32"/>
          <w:szCs w:val="32"/>
          <w:shd w:val="clear" w:color="auto" w:fill="FFFFFF"/>
        </w:rPr>
        <w:t>四、其他需要说明的事项</w:t>
      </w:r>
    </w:p>
    <w:p w14:paraId="71D66AA2">
      <w:pPr>
        <w:pStyle w:val="16"/>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（一）财政拨款会议费、培训费和差旅费情况说明</w:t>
      </w:r>
    </w:p>
    <w:p w14:paraId="0CD28267">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FF0000"/>
          <w:sz w:val="32"/>
          <w:szCs w:val="32"/>
        </w:rPr>
      </w:pPr>
      <w:r>
        <w:rPr>
          <w:rFonts w:hint="default" w:ascii="Times New Roman" w:hAnsi="Times New Roman" w:eastAsia="方正仿宋_GBK"/>
          <w:sz w:val="32"/>
          <w:szCs w:val="32"/>
          <w:shd w:val="clear" w:color="auto" w:fill="FFFFFF"/>
        </w:rPr>
        <w:t>本年度会议费支出9.93万元，与2023年度相比，减少0.07万元，下降0.7%，主要原因是</w:t>
      </w:r>
      <w:r>
        <w:rPr>
          <w:rFonts w:hint="eastAsia" w:ascii="Times New Roman" w:hAnsi="Times New Roman" w:eastAsia="方正仿宋_GBK"/>
          <w:sz w:val="32"/>
          <w:szCs w:val="32"/>
          <w:shd w:val="clear" w:color="auto" w:fill="FFFFFF"/>
          <w:lang w:eastAsia="zh-CN"/>
        </w:rPr>
        <w:t>本年度精简会议数量、规模和时长，会议费减少等。</w:t>
      </w:r>
      <w:r>
        <w:rPr>
          <w:rFonts w:hint="default" w:ascii="Times New Roman" w:hAnsi="Times New Roman" w:eastAsia="方正仿宋_GBK"/>
          <w:sz w:val="32"/>
          <w:szCs w:val="32"/>
          <w:shd w:val="clear" w:color="auto" w:fill="FFFFFF"/>
        </w:rPr>
        <w:t>本年度培训费支出3.04万元，与2023年度相比，增加0.99万元，增长48.3%，主要原因是</w:t>
      </w:r>
      <w:r>
        <w:rPr>
          <w:rFonts w:hint="eastAsia" w:ascii="Times New Roman" w:hAnsi="Times New Roman" w:eastAsia="方正仿宋_GBK"/>
          <w:sz w:val="32"/>
          <w:szCs w:val="32"/>
          <w:shd w:val="clear" w:color="auto" w:fill="FFFFFF"/>
          <w:lang w:eastAsia="zh-CN"/>
        </w:rPr>
        <w:t>本年度本单位培训次数增加，培训费用增加等</w:t>
      </w:r>
      <w:r>
        <w:rPr>
          <w:rFonts w:hint="default" w:ascii="Times New Roman" w:hAnsi="Times New Roman" w:eastAsia="方正仿宋_GBK"/>
          <w:sz w:val="32"/>
          <w:szCs w:val="32"/>
          <w:shd w:val="clear" w:color="auto" w:fill="FFFFFF"/>
        </w:rPr>
        <w:t>。本</w:t>
      </w:r>
      <w:r>
        <w:rPr>
          <w:rFonts w:ascii="Times New Roman" w:hAnsi="Times New Roman" w:eastAsia="方正仿宋_GBK" w:cs="方正仿宋_GBK"/>
          <w:sz w:val="32"/>
          <w:szCs w:val="32"/>
          <w:shd w:val="clear" w:color="auto" w:fill="FFFFFF"/>
        </w:rPr>
        <w:t>年度差旅费支出</w:t>
      </w:r>
      <w:r>
        <w:rPr>
          <w:rFonts w:hint="default" w:ascii="Times New Roman" w:hAnsi="Times New Roman" w:eastAsia="方正仿宋_GBK"/>
          <w:sz w:val="32"/>
          <w:szCs w:val="32"/>
          <w:shd w:val="clear" w:color="auto" w:fill="FFFFFF"/>
        </w:rPr>
        <w:t>3.06</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与2023年度相比，减少2.86万元，下降48.3%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减少非必要出差以及严格执行差旅费报销标准等。</w:t>
      </w:r>
    </w:p>
    <w:p w14:paraId="7DED99F4">
      <w:pPr>
        <w:pStyle w:val="16"/>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（二）机关运行经费情况说明</w:t>
      </w:r>
    </w:p>
    <w:p w14:paraId="098B6432">
      <w:pPr>
        <w:pStyle w:val="11"/>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180.07</w:t>
      </w:r>
      <w:r>
        <w:rPr>
          <w:rFonts w:ascii="Times New Roman" w:hAnsi="Times New Roman" w:eastAsia="方正仿宋_GBK" w:cs="方正仿宋_GBK"/>
          <w:sz w:val="32"/>
          <w:szCs w:val="32"/>
          <w:shd w:val="clear" w:color="auto" w:fill="FFFFFF"/>
        </w:rPr>
        <w:t>万元，机关运行经费主要用于开支</w:t>
      </w:r>
      <w:r>
        <w:rPr>
          <w:rFonts w:ascii="Times New Roman" w:hAnsi="Times New Roman" w:eastAsia="方正仿宋_GBK" w:cs="方正仿宋_GBK"/>
          <w:sz w:val="32"/>
          <w:szCs w:val="32"/>
        </w:rPr>
        <w:t>办公费、会议费、电费、公务接待费、培训费、委托业务费、差旅费、其他商品和服务支出等。</w:t>
      </w:r>
      <w:r>
        <w:rPr>
          <w:rFonts w:ascii="Times New Roman" w:hAnsi="Times New Roman"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较上年支出数减少50.85万元，下降22.0%</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方正仿宋_GBK"/>
          <w:sz w:val="32"/>
          <w:szCs w:val="32"/>
        </w:rPr>
        <w:t>我镇贯彻落实中央过“紧日子”要求，减少非急需、非刚性支出</w:t>
      </w:r>
      <w:r>
        <w:rPr>
          <w:rFonts w:hint="eastAsia" w:ascii="Times New Roman" w:hAnsi="Times New Roman" w:eastAsia="方正仿宋_GBK" w:cs="方正仿宋_GBK"/>
          <w:sz w:val="32"/>
          <w:szCs w:val="32"/>
          <w:lang w:eastAsia="zh-CN"/>
        </w:rPr>
        <w:t>等</w:t>
      </w:r>
      <w:r>
        <w:rPr>
          <w:rFonts w:ascii="Times New Roman" w:hAnsi="Times New Roman" w:eastAsia="方正仿宋_GBK" w:cs="方正仿宋_GBK"/>
          <w:sz w:val="32"/>
          <w:szCs w:val="32"/>
        </w:rPr>
        <w:t>。</w:t>
      </w:r>
    </w:p>
    <w:p w14:paraId="1F912606">
      <w:pPr>
        <w:pStyle w:val="16"/>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（三）国有资产占用情况说明</w:t>
      </w:r>
    </w:p>
    <w:p w14:paraId="580F5DBA">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4</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3</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14:paraId="0F603EF9">
      <w:pPr>
        <w:pStyle w:val="16"/>
        <w:keepNext w:val="0"/>
        <w:keepLines w:val="0"/>
        <w:pageBreakBefore w:val="0"/>
        <w:widowControl w:val="0"/>
        <w:shd w:val="clear"/>
        <w:kinsoku/>
        <w:wordWrap/>
        <w:overflowPunct/>
        <w:topLinePunct w:val="0"/>
        <w:autoSpaceDE w:val="0"/>
        <w:autoSpaceDN/>
        <w:bidi w:val="0"/>
        <w:adjustRightInd/>
        <w:spacing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（四）政府采购支出情况说明</w:t>
      </w:r>
    </w:p>
    <w:p w14:paraId="11674AAE">
      <w:pPr>
        <w:pStyle w:val="11"/>
        <w:keepNext w:val="0"/>
        <w:keepLines w:val="0"/>
        <w:pageBreakBefore w:val="0"/>
        <w:widowControl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1844.46</w:t>
      </w:r>
      <w:r>
        <w:rPr>
          <w:rFonts w:ascii="Times New Roman" w:hAnsi="Times New Roman"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199.28</w:t>
      </w:r>
      <w:r>
        <w:rPr>
          <w:rFonts w:ascii="Times New Roman" w:hAnsi="Times New Roman"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802.09</w:t>
      </w:r>
      <w:r>
        <w:rPr>
          <w:rFonts w:ascii="Times New Roman" w:hAnsi="Times New Roman"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843.09</w:t>
      </w:r>
      <w:r>
        <w:rPr>
          <w:rFonts w:ascii="Times New Roman" w:hAnsi="Times New Roman"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1301.37</w:t>
      </w:r>
      <w:r>
        <w:rPr>
          <w:rFonts w:ascii="Times New Roman" w:hAnsi="Times New Roman" w:eastAsia="方正仿宋_GBK" w:cs="方正仿宋_GBK"/>
          <w:sz w:val="32"/>
          <w:szCs w:val="32"/>
        </w:rPr>
        <w:t>万</w:t>
      </w:r>
      <w:r>
        <w:rPr>
          <w:rFonts w:ascii="Times New Roman" w:hAnsi="Times New Roman"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70.6%</w:t>
      </w:r>
      <w:r>
        <w:rPr>
          <w:rFonts w:ascii="Times New Roman" w:hAnsi="Times New Roman"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838.77</w:t>
      </w:r>
      <w:r>
        <w:rPr>
          <w:rFonts w:ascii="Times New Roman" w:hAnsi="Times New Roman"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45.5%</w:t>
      </w:r>
      <w:r>
        <w:rPr>
          <w:rFonts w:ascii="Times New Roman" w:hAnsi="Times New Roman" w:eastAsia="方正仿宋_GBK" w:cs="方正仿宋_GBK"/>
          <w:sz w:val="32"/>
          <w:szCs w:val="32"/>
          <w:shd w:val="clear" w:color="auto" w:fill="FFFFFF"/>
        </w:rPr>
        <w:t>。主要用于采购</w:t>
      </w:r>
      <w:r>
        <w:rPr>
          <w:rFonts w:hint="eastAsia" w:ascii="Times New Roman" w:hAnsi="Times New Roman" w:eastAsia="方正仿宋_GBK" w:cs="方正仿宋_GBK"/>
          <w:sz w:val="32"/>
          <w:szCs w:val="32"/>
          <w:shd w:val="clear" w:color="auto" w:fill="FFFFFF"/>
          <w:lang w:eastAsia="zh-CN"/>
        </w:rPr>
        <w:t>双农安村凌云湖生态步道环境提升工程、幸福水库大坝提档升级工程等。</w:t>
      </w:r>
    </w:p>
    <w:p w14:paraId="3D263985">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Style w:val="15"/>
          <w:rFonts w:hint="eastAsia" w:ascii="Times New Roman" w:hAnsi="Times New Roman" w:eastAsia="方正黑体_GBK" w:cs="方正黑体_GBK"/>
          <w:b w:val="0"/>
          <w:bCs/>
          <w:sz w:val="32"/>
          <w:szCs w:val="32"/>
          <w:shd w:val="clear" w:color="auto" w:fill="FFFFFF"/>
          <w:lang w:val="en-US" w:eastAsia="zh-CN" w:bidi="ar-SA"/>
        </w:rPr>
      </w:pPr>
      <w:r>
        <w:rPr>
          <w:rStyle w:val="15"/>
          <w:rFonts w:hint="eastAsia" w:ascii="Times New Roman" w:hAnsi="Times New Roman" w:eastAsia="方正黑体_GBK" w:cs="方正黑体_GBK"/>
          <w:b w:val="0"/>
          <w:bCs/>
          <w:sz w:val="32"/>
          <w:szCs w:val="32"/>
          <w:shd w:val="clear" w:color="auto" w:fill="FFFFFF"/>
          <w:lang w:val="en-US" w:eastAsia="zh-CN" w:bidi="ar-SA"/>
        </w:rPr>
        <w:t>五、2024年度预算绩效管理情况说明</w:t>
      </w:r>
    </w:p>
    <w:p w14:paraId="72F89DD9">
      <w:pPr>
        <w:pStyle w:val="17"/>
        <w:keepNext w:val="0"/>
        <w:keepLines w:val="0"/>
        <w:pageBreakBefore w:val="0"/>
        <w:widowControl w:val="0"/>
        <w:shd w:val="clear"/>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（一）单位自评情况</w:t>
      </w:r>
    </w:p>
    <w:p w14:paraId="0FD85E14">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根据预算绩效管理要求，我单位对</w:t>
      </w:r>
      <w:r>
        <w:rPr>
          <w:rFonts w:hint="eastAsia" w:ascii="Times New Roman" w:hAnsi="Times New Roman" w:eastAsia="方正仿宋_GBK" w:cs="方正仿宋_GBK"/>
          <w:sz w:val="32"/>
          <w:szCs w:val="32"/>
          <w:shd w:val="clear" w:color="auto" w:fill="FFFFFF"/>
          <w:lang w:val="en-US" w:eastAsia="zh-CN"/>
        </w:rPr>
        <w:t>78</w:t>
      </w:r>
      <w:r>
        <w:rPr>
          <w:rFonts w:hint="eastAsia" w:ascii="Times New Roman" w:hAnsi="Times New Roman" w:eastAsia="方正仿宋_GBK" w:cs="方正仿宋_GBK"/>
          <w:sz w:val="32"/>
          <w:szCs w:val="32"/>
          <w:shd w:val="clear" w:color="auto" w:fill="FFFFFF"/>
        </w:rPr>
        <w:t>个二级项目开展了绩效自评，涉及财政拨款项目支出资金</w:t>
      </w:r>
      <w:r>
        <w:rPr>
          <w:rFonts w:hint="default" w:ascii="Times New Roman" w:hAnsi="Times New Roman" w:eastAsia="方正仿宋_GBK"/>
          <w:sz w:val="32"/>
          <w:szCs w:val="32"/>
          <w:shd w:val="clear" w:color="auto" w:fill="FFFFFF"/>
        </w:rPr>
        <w:t>6727.35</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p>
    <w:p w14:paraId="4EEDC8CB">
      <w:pPr>
        <w:pStyle w:val="17"/>
        <w:keepNext w:val="0"/>
        <w:keepLines w:val="0"/>
        <w:pageBreakBefore w:val="0"/>
        <w:widowControl w:val="0"/>
        <w:shd w:val="clear"/>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本单位</w:t>
      </w:r>
      <w:r>
        <w:rPr>
          <w:rFonts w:hint="eastAsia"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rPr>
        <w:t>年二级项目</w:t>
      </w:r>
      <w:r>
        <w:rPr>
          <w:rFonts w:hint="eastAsia" w:ascii="Times New Roman" w:hAnsi="Times New Roman" w:eastAsia="方正仿宋_GBK" w:cs="方正仿宋_GBK"/>
          <w:sz w:val="32"/>
          <w:szCs w:val="32"/>
          <w:shd w:val="clear" w:color="auto" w:fill="FFFFFF"/>
          <w:lang w:eastAsia="zh-CN"/>
        </w:rPr>
        <w:t>党建工作经费</w:t>
      </w:r>
      <w:r>
        <w:rPr>
          <w:rFonts w:hint="eastAsia" w:ascii="Times New Roman" w:hAnsi="Times New Roman" w:eastAsia="方正仿宋_GBK" w:cs="方正仿宋_GBK"/>
          <w:sz w:val="32"/>
          <w:szCs w:val="32"/>
          <w:shd w:val="clear" w:color="auto" w:fill="FFFFFF"/>
        </w:rPr>
        <w:t>及</w:t>
      </w:r>
      <w:r>
        <w:rPr>
          <w:rFonts w:hint="eastAsia" w:ascii="Times New Roman" w:hAnsi="Times New Roman" w:eastAsia="方正仿宋_GBK" w:cs="方正仿宋_GBK"/>
          <w:sz w:val="32"/>
          <w:szCs w:val="32"/>
          <w:shd w:val="clear" w:color="auto" w:fill="FFFFFF"/>
          <w:lang w:eastAsia="zh-CN"/>
        </w:rPr>
        <w:t>市政设施管护经费</w:t>
      </w:r>
      <w:r>
        <w:rPr>
          <w:rFonts w:hint="eastAsia" w:ascii="Times New Roman" w:hAnsi="Times New Roman" w:eastAsia="方正仿宋_GBK" w:cs="方正仿宋_GBK"/>
          <w:sz w:val="32"/>
          <w:szCs w:val="32"/>
          <w:shd w:val="clear" w:color="auto" w:fill="FFFFFF"/>
        </w:rPr>
        <w:t>绩效自评表（见附件1和附件2）。</w:t>
      </w:r>
    </w:p>
    <w:p w14:paraId="2611DC4A">
      <w:pPr>
        <w:pStyle w:val="17"/>
        <w:keepNext w:val="0"/>
        <w:keepLines w:val="0"/>
        <w:pageBreakBefore w:val="0"/>
        <w:widowControl w:val="0"/>
        <w:shd w:val="clear"/>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（二）单位绩效评价情况</w:t>
      </w:r>
    </w:p>
    <w:p w14:paraId="513464B0">
      <w:pPr>
        <w:pStyle w:val="21"/>
        <w:keepNext w:val="0"/>
        <w:keepLines w:val="0"/>
        <w:pageBreakBefore w:val="0"/>
        <w:widowControl w:val="0"/>
        <w:shd w:val="clear"/>
        <w:tabs>
          <w:tab w:val="center" w:pos="4153"/>
          <w:tab w:val="left" w:pos="7275"/>
        </w:tabs>
        <w:kinsoku/>
        <w:wordWrap/>
        <w:overflowPunct/>
        <w:topLinePunct w:val="0"/>
        <w:autoSpaceDN/>
        <w:bidi w:val="0"/>
        <w:adjustRightInd/>
        <w:spacing w:line="600" w:lineRule="exact"/>
        <w:ind w:firstLine="640" w:firstLineChars="200"/>
        <w:jc w:val="both"/>
        <w:textAlignment w:val="auto"/>
        <w:rPr>
          <w:rFonts w:hint="eastAsia" w:ascii="Times New Roman" w:hAnsi="Times New Roman" w:eastAsia="方正仿宋_GBK"/>
          <w:bCs/>
          <w:sz w:val="32"/>
          <w:szCs w:val="32"/>
          <w:lang w:eastAsia="zh-CN"/>
        </w:rPr>
      </w:pPr>
      <w:r>
        <w:rPr>
          <w:rFonts w:hint="default" w:ascii="Times New Roman" w:hAnsi="Times New Roman" w:eastAsia="方正仿宋_GBK"/>
          <w:bCs/>
          <w:sz w:val="32"/>
          <w:szCs w:val="32"/>
        </w:rPr>
        <w:t>我</w:t>
      </w:r>
      <w:r>
        <w:rPr>
          <w:rFonts w:ascii="Times New Roman" w:hAnsi="Times New Roman" w:eastAsia="方正仿宋_GBK"/>
          <w:bCs/>
          <w:sz w:val="32"/>
          <w:szCs w:val="32"/>
        </w:rPr>
        <w:t>单位</w:t>
      </w:r>
      <w:r>
        <w:rPr>
          <w:rFonts w:hint="default" w:ascii="Times New Roman" w:hAnsi="Times New Roman" w:eastAsia="方正仿宋_GBK"/>
          <w:bCs/>
          <w:sz w:val="32"/>
          <w:szCs w:val="32"/>
        </w:rPr>
        <w:t>未组织开展绩效评价</w:t>
      </w:r>
      <w:r>
        <w:rPr>
          <w:rFonts w:hint="eastAsia" w:ascii="Times New Roman" w:hAnsi="Times New Roman" w:eastAsia="方正仿宋_GBK"/>
          <w:bCs/>
          <w:sz w:val="32"/>
          <w:szCs w:val="32"/>
          <w:lang w:eastAsia="zh-CN"/>
        </w:rPr>
        <w:t>。</w:t>
      </w:r>
    </w:p>
    <w:p w14:paraId="01098BF5">
      <w:pPr>
        <w:pStyle w:val="17"/>
        <w:keepNext w:val="0"/>
        <w:keepLines w:val="0"/>
        <w:pageBreakBefore w:val="0"/>
        <w:widowControl w:val="0"/>
        <w:shd w:val="clear"/>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Style w:val="15"/>
          <w:rFonts w:hint="eastAsia" w:ascii="Times New Roman" w:hAnsi="Times New Roman" w:eastAsia="方正楷体_GBK" w:cs="方正楷体_GBK"/>
          <w:b w:val="0"/>
          <w:bCs/>
          <w:sz w:val="32"/>
          <w:szCs w:val="32"/>
          <w:shd w:val="clear" w:color="auto" w:fill="FFFFFF"/>
          <w:lang w:val="en-US" w:eastAsia="zh-CN" w:bidi="ar-SA"/>
        </w:rPr>
      </w:pPr>
      <w:r>
        <w:rPr>
          <w:rStyle w:val="15"/>
          <w:rFonts w:hint="eastAsia" w:ascii="Times New Roman" w:hAnsi="Times New Roman" w:eastAsia="方正楷体_GBK" w:cs="方正楷体_GBK"/>
          <w:b w:val="0"/>
          <w:bCs/>
          <w:sz w:val="32"/>
          <w:szCs w:val="32"/>
          <w:shd w:val="clear" w:color="auto" w:fill="FFFFFF"/>
          <w:lang w:val="en-US" w:eastAsia="zh-CN" w:bidi="ar-SA"/>
        </w:rPr>
        <w:t>（三）财政绩效评价情况</w:t>
      </w:r>
    </w:p>
    <w:p w14:paraId="0B66A95B">
      <w:pPr>
        <w:pStyle w:val="21"/>
        <w:keepNext w:val="0"/>
        <w:keepLines w:val="0"/>
        <w:pageBreakBefore w:val="0"/>
        <w:widowControl w:val="0"/>
        <w:shd w:val="clear"/>
        <w:tabs>
          <w:tab w:val="center" w:pos="4153"/>
          <w:tab w:val="left" w:pos="7275"/>
        </w:tabs>
        <w:kinsoku/>
        <w:wordWrap/>
        <w:overflowPunct/>
        <w:topLinePunct w:val="0"/>
        <w:autoSpaceDN/>
        <w:bidi w:val="0"/>
        <w:adjustRightInd/>
        <w:spacing w:line="600" w:lineRule="exact"/>
        <w:ind w:firstLine="640" w:firstLineChars="200"/>
        <w:jc w:val="both"/>
        <w:textAlignment w:val="auto"/>
        <w:rPr>
          <w:rFonts w:hint="eastAsia" w:ascii="Times New Roman" w:hAnsi="Times New Roman" w:eastAsia="方正仿宋_GBK"/>
          <w:bCs/>
          <w:sz w:val="32"/>
          <w:szCs w:val="32"/>
          <w:lang w:eastAsia="zh-CN"/>
        </w:rPr>
      </w:pPr>
      <w:r>
        <w:rPr>
          <w:rFonts w:hint="default" w:ascii="Times New Roman" w:hAnsi="Times New Roman" w:eastAsia="方正仿宋_GBK"/>
          <w:bCs/>
          <w:sz w:val="32"/>
          <w:szCs w:val="32"/>
        </w:rPr>
        <w:t>区财政局未委托第三方对我</w:t>
      </w:r>
      <w:r>
        <w:rPr>
          <w:rFonts w:ascii="Times New Roman" w:hAnsi="Times New Roman" w:eastAsia="方正仿宋_GBK"/>
          <w:bCs/>
          <w:sz w:val="32"/>
          <w:szCs w:val="32"/>
        </w:rPr>
        <w:t>单位</w:t>
      </w:r>
      <w:r>
        <w:rPr>
          <w:rFonts w:hint="default" w:ascii="Times New Roman" w:hAnsi="Times New Roman" w:eastAsia="方正仿宋_GBK"/>
          <w:bCs/>
          <w:sz w:val="32"/>
          <w:szCs w:val="32"/>
        </w:rPr>
        <w:t>开展绩效评价</w:t>
      </w:r>
      <w:r>
        <w:rPr>
          <w:rFonts w:hint="eastAsia" w:ascii="Times New Roman" w:hAnsi="Times New Roman" w:eastAsia="方正仿宋_GBK"/>
          <w:bCs/>
          <w:sz w:val="32"/>
          <w:szCs w:val="32"/>
          <w:lang w:eastAsia="zh-CN"/>
        </w:rPr>
        <w:t>。</w:t>
      </w:r>
    </w:p>
    <w:p w14:paraId="4AA55750">
      <w:pPr>
        <w:pStyle w:val="17"/>
        <w:keepNext w:val="0"/>
        <w:keepLines w:val="0"/>
        <w:pageBreakBefore w:val="0"/>
        <w:widowControl w:val="0"/>
        <w:shd w:val="clear"/>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黑体_GBK" w:cs="方正黑体_GBK"/>
          <w:b w:val="0"/>
          <w:bCs/>
          <w:sz w:val="32"/>
          <w:szCs w:val="32"/>
          <w:shd w:val="clear" w:color="auto" w:fill="FFFFFF"/>
          <w:lang w:val="en-US" w:eastAsia="zh-CN" w:bidi="ar-SA"/>
        </w:rPr>
        <w:t>六、专业名词解释</w:t>
      </w:r>
    </w:p>
    <w:p w14:paraId="0C05320A">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5CF3311E">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B0C31D8">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17095276">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FAB1378">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（五）使用非财政拨款结余（含专用结余）：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8B94196">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021C266D">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174387DE">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26749A19">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31AB615">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65CA3DEB">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7489F0EC">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55167B5">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E17B50B">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55977F90">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5C69F02E">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4779890D">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5"/>
          <w:rFonts w:hint="eastAsia" w:ascii="Times New Roman" w:hAnsi="Times New Roman"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69CB1B7">
      <w:pPr>
        <w:pStyle w:val="17"/>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Style w:val="15"/>
          <w:rFonts w:hint="eastAsia" w:ascii="Times New Roman" w:hAnsi="Times New Roman" w:eastAsia="方正黑体_GBK" w:cs="方正黑体_GBK"/>
          <w:b w:val="0"/>
          <w:bCs/>
          <w:sz w:val="32"/>
          <w:szCs w:val="32"/>
          <w:shd w:val="clear" w:color="auto" w:fill="FFFFFF"/>
          <w:lang w:val="en-US" w:eastAsia="zh-CN" w:bidi="ar-SA"/>
        </w:rPr>
      </w:pPr>
      <w:r>
        <w:rPr>
          <w:rStyle w:val="15"/>
          <w:rFonts w:hint="eastAsia" w:ascii="Times New Roman" w:hAnsi="Times New Roman" w:eastAsia="方正黑体_GBK" w:cs="方正黑体_GBK"/>
          <w:b w:val="0"/>
          <w:bCs/>
          <w:sz w:val="32"/>
          <w:szCs w:val="32"/>
          <w:shd w:val="clear" w:color="auto" w:fill="FFFFFF"/>
          <w:lang w:val="en-US" w:eastAsia="zh-CN" w:bidi="ar-SA"/>
        </w:rPr>
        <w:t>七、决算公开联系方式及信息反馈渠道</w:t>
      </w:r>
    </w:p>
    <w:p w14:paraId="3BCEC173">
      <w:pPr>
        <w:pStyle w:val="17"/>
        <w:keepNext w:val="0"/>
        <w:keepLines w:val="0"/>
        <w:pageBreakBefore w:val="0"/>
        <w:widowControl w:val="0"/>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Style w:val="15"/>
          <w:rFonts w:hint="eastAsia" w:ascii="Times New Roman" w:hAnsi="Times New Roman" w:eastAsia="方正仿宋_GBK" w:cs="方正仿宋_GBK"/>
          <w:sz w:val="32"/>
          <w:szCs w:val="32"/>
          <w:shd w:val="clear" w:color="auto" w:fill="FFFF00"/>
          <w:lang w:eastAsia="zh-CN"/>
        </w:rPr>
        <w:sectPr>
          <w:footerReference r:id="rId3" w:type="default"/>
          <w:pgSz w:w="11915" w:h="16840"/>
          <w:pgMar w:top="2098" w:right="1531" w:bottom="1984" w:left="1531" w:header="851" w:footer="992" w:gutter="0"/>
          <w:pgNumType w:fmt="decimal"/>
          <w:cols w:space="720" w:num="1"/>
          <w:docGrid w:type="lines" w:linePitch="312" w:charSpace="0"/>
        </w:sectPr>
      </w:pPr>
      <w:r>
        <w:rPr>
          <w:rFonts w:hint="eastAsia" w:ascii="Times New Roman" w:hAnsi="Times New Roman"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sz w:val="32"/>
          <w:szCs w:val="32"/>
        </w:rPr>
        <w:t>023-65060304</w:t>
      </w:r>
      <w:r>
        <w:rPr>
          <w:rFonts w:hint="eastAsia" w:ascii="Times New Roman" w:hAnsi="Times New Roman" w:eastAsia="方正仿宋_GBK" w:cs="方正仿宋_GBK"/>
          <w:sz w:val="32"/>
          <w:szCs w:val="32"/>
          <w:lang w:eastAsia="zh-CN"/>
        </w:rPr>
        <w:t>。</w:t>
      </w: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6F8318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75970ED">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404A9BA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1A1922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2F9DF9D">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6278EB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A4C6E2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A5D2C7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E8F5727">
            <w:pPr>
              <w:spacing w:line="280" w:lineRule="exact"/>
              <w:rPr>
                <w:rFonts w:hint="default" w:ascii="Arial" w:hAnsi="Arial" w:cs="Arial"/>
                <w:color w:val="000000"/>
                <w:sz w:val="22"/>
                <w:szCs w:val="22"/>
              </w:rPr>
            </w:pPr>
            <w:r>
              <w:rPr>
                <w:rFonts w:cs="宋体"/>
                <w:sz w:val="20"/>
                <w:szCs w:val="20"/>
              </w:rPr>
              <w:t>单位：</w:t>
            </w:r>
            <w:r>
              <w:rPr>
                <w:sz w:val="20"/>
                <w:u w:color="auto"/>
              </w:rPr>
              <w:t>重庆市沙坪坝区曾家镇人民政府（本级）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FC6AAD9">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98214B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B1294A5">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A9C8">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DC32FF">
            <w:pPr>
              <w:spacing w:line="240" w:lineRule="exact"/>
              <w:jc w:val="center"/>
              <w:textAlignment w:val="center"/>
              <w:rPr>
                <w:rFonts w:cs="宋体"/>
                <w:b/>
                <w:color w:val="000000"/>
                <w:sz w:val="20"/>
                <w:szCs w:val="20"/>
              </w:rPr>
            </w:pPr>
            <w:r>
              <w:rPr>
                <w:rFonts w:cs="宋体"/>
                <w:b/>
                <w:color w:val="000000"/>
                <w:sz w:val="20"/>
                <w:szCs w:val="20"/>
              </w:rPr>
              <w:t>支出</w:t>
            </w:r>
          </w:p>
        </w:tc>
      </w:tr>
      <w:tr w14:paraId="4A6F32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2ABB">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B0609">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8668C">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D0A93">
            <w:pPr>
              <w:spacing w:line="240" w:lineRule="exact"/>
              <w:jc w:val="center"/>
              <w:textAlignment w:val="center"/>
              <w:rPr>
                <w:rFonts w:cs="宋体"/>
                <w:b/>
                <w:color w:val="000000"/>
                <w:sz w:val="20"/>
                <w:szCs w:val="20"/>
              </w:rPr>
            </w:pPr>
            <w:r>
              <w:rPr>
                <w:rFonts w:cs="宋体"/>
                <w:b/>
                <w:color w:val="000000"/>
                <w:sz w:val="20"/>
                <w:szCs w:val="20"/>
              </w:rPr>
              <w:t>决算数</w:t>
            </w:r>
          </w:p>
        </w:tc>
      </w:tr>
      <w:tr w14:paraId="4821F3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BC701">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6C6B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8,088.19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0B3C9">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8B0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2,502.62</w:t>
            </w:r>
            <w:r>
              <w:rPr>
                <w:rFonts w:ascii="Times New Roman" w:hAnsi="Times New Roman"/>
                <w:color w:val="000000"/>
                <w:sz w:val="20"/>
                <w:u w:color="auto"/>
              </w:rPr>
              <w:t xml:space="preserve"> </w:t>
            </w:r>
          </w:p>
        </w:tc>
      </w:tr>
      <w:tr w14:paraId="364439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D746">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8873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DF76C">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8AE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77B9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855A">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8EE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13B9A">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B608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r>
      <w:tr w14:paraId="347B75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F6BC">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137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14433">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106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14:paraId="515B32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5E2F">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9B3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4C815">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8C6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B196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F012">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BBF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9F8B6">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E01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r>
      <w:tr w14:paraId="33EFBB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DD13">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263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267AD">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4CBE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r>
              <w:rPr>
                <w:rFonts w:ascii="Times New Roman" w:hAnsi="Times New Roman"/>
                <w:color w:val="000000"/>
                <w:sz w:val="20"/>
                <w:u w:color="auto"/>
              </w:rPr>
              <w:t xml:space="preserve"> </w:t>
            </w:r>
          </w:p>
        </w:tc>
      </w:tr>
      <w:tr w14:paraId="353481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3CEF">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91799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2DD6C">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ABC3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2,445.80</w:t>
            </w:r>
            <w:r>
              <w:rPr>
                <w:rFonts w:ascii="Times New Roman" w:hAnsi="Times New Roman"/>
                <w:color w:val="000000"/>
                <w:sz w:val="20"/>
                <w:u w:color="auto"/>
              </w:rPr>
              <w:t xml:space="preserve"> </w:t>
            </w:r>
          </w:p>
        </w:tc>
      </w:tr>
      <w:tr w14:paraId="699822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9C8C">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8EFC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C741A">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FDA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496.57</w:t>
            </w:r>
            <w:r>
              <w:rPr>
                <w:rFonts w:ascii="Times New Roman" w:hAnsi="Times New Roman"/>
                <w:color w:val="000000"/>
                <w:sz w:val="20"/>
                <w:u w:color="auto"/>
              </w:rPr>
              <w:t xml:space="preserve"> </w:t>
            </w:r>
          </w:p>
        </w:tc>
      </w:tr>
      <w:tr w14:paraId="608B11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935C">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24DB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E1DAD">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69F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r>
      <w:tr w14:paraId="363B04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4BCC">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6650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AE70B">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57D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1,306.74</w:t>
            </w:r>
            <w:r>
              <w:rPr>
                <w:rFonts w:ascii="Times New Roman" w:hAnsi="Times New Roman"/>
                <w:color w:val="000000"/>
                <w:sz w:val="20"/>
                <w:u w:color="auto"/>
              </w:rPr>
              <w:t xml:space="preserve"> </w:t>
            </w:r>
          </w:p>
        </w:tc>
      </w:tr>
      <w:tr w14:paraId="23BA90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4B317">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C8A2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B7CCB">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267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1,077.42</w:t>
            </w:r>
            <w:r>
              <w:rPr>
                <w:rFonts w:ascii="Times New Roman" w:hAnsi="Times New Roman"/>
                <w:color w:val="000000"/>
                <w:sz w:val="20"/>
                <w:u w:color="auto"/>
              </w:rPr>
              <w:t xml:space="preserve"> </w:t>
            </w:r>
          </w:p>
        </w:tc>
      </w:tr>
      <w:tr w14:paraId="35DBD1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8308">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3A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EC872">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8D2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r>
      <w:tr w14:paraId="676C17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500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F66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FB2C8">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C23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CB34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7B5F">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982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A6BB9">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904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5F2A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C4A2">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916E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F2600">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41C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9835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F17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5DD5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FCD42">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936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D758B5">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FDF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F40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5A777">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970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r>
      <w:tr w14:paraId="09DC8F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768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E1C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D0C3C">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5E0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106.65</w:t>
            </w:r>
            <w:r>
              <w:rPr>
                <w:rFonts w:ascii="Times New Roman" w:hAnsi="Times New Roman"/>
                <w:color w:val="000000"/>
                <w:sz w:val="20"/>
                <w:u w:color="auto"/>
              </w:rPr>
              <w:t xml:space="preserve"> </w:t>
            </w:r>
          </w:p>
        </w:tc>
      </w:tr>
      <w:tr w14:paraId="61F3E8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948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75D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17054">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D0C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B7B0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0BF2">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E755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154EF">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C1E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BA10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C92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57A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44DE">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751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87F0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876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7CC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EF53E">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D4A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87.51</w:t>
            </w:r>
            <w:r>
              <w:rPr>
                <w:rFonts w:ascii="Times New Roman" w:hAnsi="Times New Roman"/>
                <w:color w:val="000000"/>
                <w:sz w:val="20"/>
                <w:u w:color="auto"/>
              </w:rPr>
              <w:t xml:space="preserve"> </w:t>
            </w:r>
          </w:p>
        </w:tc>
      </w:tr>
      <w:tr w14:paraId="21C53E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4E85">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4EA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4FB95">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19B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6CAE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2DB6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A4E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A6044">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124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9B5B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C0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ACC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BC371">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CF6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02AC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6400">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79C0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8,176.97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FB432">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5A0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8,176.97</w:t>
            </w:r>
            <w:r>
              <w:rPr>
                <w:rFonts w:ascii="Times New Roman" w:hAnsi="Times New Roman"/>
                <w:color w:val="000000"/>
                <w:sz w:val="20"/>
                <w:u w:color="auto"/>
              </w:rPr>
              <w:t xml:space="preserve"> </w:t>
            </w:r>
          </w:p>
        </w:tc>
      </w:tr>
      <w:tr w14:paraId="508395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658D">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50A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2AFFA">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8B3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BF9B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803B">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7C6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FD7A1">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9F9D0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98D0B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175B">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B1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8,176.97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18E3A23">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D4F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8,176.97</w:t>
            </w:r>
            <w:r>
              <w:rPr>
                <w:rFonts w:ascii="Times New Roman" w:hAnsi="Times New Roman"/>
                <w:color w:val="000000"/>
                <w:sz w:val="20"/>
                <w:u w:color="auto"/>
              </w:rPr>
              <w:t xml:space="preserve"> </w:t>
            </w:r>
          </w:p>
        </w:tc>
      </w:tr>
    </w:tbl>
    <w:p w14:paraId="79584EEA">
      <w:pPr>
        <w:rPr>
          <w:rFonts w:cs="宋体"/>
          <w:sz w:val="21"/>
          <w:szCs w:val="21"/>
        </w:rPr>
      </w:pPr>
    </w:p>
    <w:p w14:paraId="7ECA8559">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6EF6255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532973E">
            <w:pPr>
              <w:jc w:val="center"/>
              <w:textAlignment w:val="bottom"/>
              <w:rPr>
                <w:rFonts w:cs="宋体"/>
                <w:b/>
                <w:color w:val="000000"/>
                <w:sz w:val="32"/>
                <w:szCs w:val="32"/>
              </w:rPr>
            </w:pPr>
            <w:r>
              <w:rPr>
                <w:rFonts w:cs="宋体"/>
                <w:b/>
                <w:color w:val="000000"/>
                <w:sz w:val="32"/>
                <w:szCs w:val="32"/>
              </w:rPr>
              <w:t>收入决算表</w:t>
            </w:r>
          </w:p>
        </w:tc>
      </w:tr>
      <w:tr w14:paraId="09E0758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DF81797">
            <w:pPr>
              <w:spacing w:line="280" w:lineRule="exact"/>
              <w:rPr>
                <w:rFonts w:cs="宋体"/>
                <w:color w:val="000000"/>
                <w:sz w:val="20"/>
                <w:szCs w:val="20"/>
              </w:rPr>
            </w:pPr>
            <w:r>
              <w:rPr>
                <w:rFonts w:cs="宋体"/>
                <w:sz w:val="20"/>
                <w:szCs w:val="20"/>
              </w:rPr>
              <w:t>单位：</w:t>
            </w:r>
            <w:r>
              <w:rPr>
                <w:sz w:val="20"/>
                <w:u w:color="auto"/>
              </w:rPr>
              <w:t>重庆市沙坪坝区曾家镇人民政府（本级）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53A1CD84">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E481981">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D591EC1">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5F1A079">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F616550">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D8A6DA0">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B455FA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14F822D">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F048667">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E3628B7">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344E601">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2C1F68A">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CFF5E5A">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AC4E639">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C8A9B8C">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33E099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6588DED">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81B9DDD">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3899">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11215">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8AE7C">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0DB595">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ADBA1">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4DB5D">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344C2">
            <w:pPr>
              <w:jc w:val="center"/>
              <w:textAlignment w:val="center"/>
              <w:rPr>
                <w:rFonts w:cs="宋体"/>
                <w:b/>
                <w:color w:val="000000"/>
                <w:sz w:val="20"/>
                <w:szCs w:val="20"/>
              </w:rPr>
            </w:pPr>
            <w:r>
              <w:rPr>
                <w:rFonts w:cs="宋体"/>
                <w:b/>
                <w:color w:val="000000"/>
                <w:sz w:val="20"/>
                <w:szCs w:val="20"/>
              </w:rPr>
              <w:t>其他收入</w:t>
            </w:r>
          </w:p>
        </w:tc>
      </w:tr>
      <w:tr w14:paraId="67E552B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E744">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1BAE1E6">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2A8A6">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97B58">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731AF">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89012">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82E70">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AD431">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DFC53">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B7330">
            <w:pPr>
              <w:jc w:val="center"/>
              <w:rPr>
                <w:rFonts w:cs="宋体"/>
                <w:b/>
                <w:color w:val="000000"/>
                <w:sz w:val="20"/>
                <w:szCs w:val="20"/>
              </w:rPr>
            </w:pPr>
          </w:p>
        </w:tc>
      </w:tr>
      <w:tr w14:paraId="4C2DED1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8A18">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CFA887">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3504D">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5B039">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70711">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DE163">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47B29">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92271">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A10C">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9EFFF">
            <w:pPr>
              <w:jc w:val="center"/>
              <w:rPr>
                <w:rFonts w:cs="宋体"/>
                <w:b/>
                <w:color w:val="000000"/>
                <w:sz w:val="20"/>
                <w:szCs w:val="20"/>
              </w:rPr>
            </w:pPr>
          </w:p>
        </w:tc>
      </w:tr>
      <w:tr w14:paraId="6A8DDD1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7748">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009689">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0A39E">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C60F9">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2AE57">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830DE">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5A36D">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E42F6">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B11F3">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20DA3">
            <w:pPr>
              <w:jc w:val="center"/>
              <w:rPr>
                <w:rFonts w:cs="宋体"/>
                <w:b/>
                <w:color w:val="000000"/>
                <w:sz w:val="20"/>
                <w:szCs w:val="20"/>
              </w:rPr>
            </w:pPr>
          </w:p>
        </w:tc>
      </w:tr>
      <w:tr w14:paraId="62694A5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C766">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4CC3A0">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198FA">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54766">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01515">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BD473">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134CD">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8FCB8">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E5FB3">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5374C">
            <w:pPr>
              <w:jc w:val="center"/>
              <w:rPr>
                <w:rFonts w:cs="宋体"/>
                <w:b/>
                <w:color w:val="000000"/>
                <w:sz w:val="20"/>
                <w:szCs w:val="20"/>
              </w:rPr>
            </w:pPr>
          </w:p>
        </w:tc>
      </w:tr>
      <w:tr w14:paraId="6C701352">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9388">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E3A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8,176.97</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BC2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8,176.97</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1AF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DF0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434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CC7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1FA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9B4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555F8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A1EB">
            <w:pPr>
              <w:textAlignment w:val="center"/>
              <w:rPr>
                <w:rFonts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8B159">
            <w:pPr>
              <w:textAlignment w:val="center"/>
              <w:rPr>
                <w:rFonts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2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2,502.62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6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2,502.62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A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DC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2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6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7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A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C9806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A547F">
            <w:pPr>
              <w:textAlignment w:val="center"/>
              <w:rPr>
                <w:rFonts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89C32">
            <w:pPr>
              <w:textAlignment w:val="center"/>
              <w:rPr>
                <w:rFonts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F09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1,898.15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E3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1,898.15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0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F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9D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0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B7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3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F58C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760E">
            <w:pPr>
              <w:textAlignment w:val="center"/>
              <w:rPr>
                <w:rFonts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35F50">
            <w:pPr>
              <w:textAlignment w:val="center"/>
              <w:rPr>
                <w:rFonts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F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7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D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A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E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F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A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0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6687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2580">
            <w:pPr>
              <w:textAlignment w:val="center"/>
              <w:rPr>
                <w:rFonts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41BCB">
            <w:pPr>
              <w:textAlignment w:val="center"/>
              <w:rPr>
                <w:rFonts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8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7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1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E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86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6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D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8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4482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C852">
            <w:pPr>
              <w:textAlignment w:val="center"/>
              <w:rPr>
                <w:rFonts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70BE4">
            <w:pPr>
              <w:textAlignment w:val="center"/>
              <w:rPr>
                <w:rFonts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8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D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9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6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D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8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7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38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CBC8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908C">
            <w:pPr>
              <w:textAlignment w:val="center"/>
              <w:rPr>
                <w:rFonts w:cs="宋体"/>
                <w:color w:val="000000"/>
                <w:sz w:val="20"/>
                <w:szCs w:val="20"/>
              </w:rPr>
            </w:pPr>
            <w:r>
              <w:rPr>
                <w:rFonts w:cs="宋体"/>
                <w:color w:val="000000"/>
                <w:sz w:val="20"/>
                <w:szCs w:val="20"/>
              </w:rPr>
              <w:t>2010502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B6FBC">
            <w:pPr>
              <w:textAlignment w:val="center"/>
              <w:rPr>
                <w:rFonts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B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1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1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1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C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5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72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0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2D1D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2B47">
            <w:pPr>
              <w:textAlignment w:val="center"/>
              <w:rPr>
                <w:rFonts w:cs="宋体"/>
                <w:color w:val="000000"/>
                <w:sz w:val="20"/>
                <w:szCs w:val="20"/>
              </w:rPr>
            </w:pPr>
            <w:r>
              <w:rPr>
                <w:rFonts w:cs="宋体"/>
                <w:color w:val="000000"/>
                <w:sz w:val="20"/>
                <w:szCs w:val="20"/>
              </w:rPr>
              <w:t>2010506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EABF9">
            <w:pPr>
              <w:textAlignment w:val="center"/>
              <w:rPr>
                <w:rFonts w:cs="宋体"/>
                <w:color w:val="000000"/>
                <w:sz w:val="20"/>
                <w:szCs w:val="20"/>
              </w:rPr>
            </w:pPr>
            <w:r>
              <w:rPr>
                <w:rFonts w:cs="宋体"/>
                <w:color w:val="000000"/>
                <w:sz w:val="20"/>
                <w:szCs w:val="20"/>
              </w:rPr>
              <w:t>统计管理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1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C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4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6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3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5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A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1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2984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4D87">
            <w:pPr>
              <w:textAlignment w:val="center"/>
              <w:rPr>
                <w:rFonts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2881B">
            <w:pPr>
              <w:textAlignment w:val="center"/>
              <w:rPr>
                <w:rFonts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E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6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A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5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3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B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8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81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7756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8A6F">
            <w:pPr>
              <w:textAlignment w:val="center"/>
              <w:rPr>
                <w:rFonts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1AD0F">
            <w:pPr>
              <w:textAlignment w:val="center"/>
              <w:rPr>
                <w:rFonts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D9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AF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2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B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2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1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C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4A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52931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9B09">
            <w:pPr>
              <w:textAlignment w:val="center"/>
              <w:rPr>
                <w:rFonts w:cs="宋体"/>
                <w:color w:val="000000"/>
                <w:sz w:val="20"/>
                <w:szCs w:val="20"/>
              </w:rPr>
            </w:pPr>
            <w:r>
              <w:rPr>
                <w:rFonts w:cs="宋体"/>
                <w:color w:val="000000"/>
                <w:sz w:val="20"/>
                <w:szCs w:val="20"/>
              </w:rPr>
              <w:t>2011399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2C1A5">
            <w:pPr>
              <w:textAlignment w:val="center"/>
              <w:rPr>
                <w:rFonts w:cs="宋体"/>
                <w:color w:val="000000"/>
                <w:sz w:val="20"/>
                <w:szCs w:val="20"/>
              </w:rPr>
            </w:pPr>
            <w:r>
              <w:rPr>
                <w:rFonts w:cs="宋体"/>
                <w:color w:val="000000"/>
                <w:sz w:val="20"/>
                <w:szCs w:val="20"/>
              </w:rPr>
              <w:t>其他商贸事务支出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F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9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5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F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8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2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A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C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5A27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618C">
            <w:pPr>
              <w:textAlignment w:val="center"/>
              <w:rPr>
                <w:rFonts w:cs="宋体"/>
                <w:color w:val="000000"/>
                <w:sz w:val="20"/>
                <w:szCs w:val="20"/>
              </w:rPr>
            </w:pPr>
            <w:r>
              <w:rPr>
                <w:rFonts w:cs="宋体"/>
                <w:b/>
                <w:color w:val="000000"/>
                <w:sz w:val="20"/>
                <w:szCs w:val="20"/>
              </w:rPr>
              <w:t>20129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00616">
            <w:pPr>
              <w:textAlignment w:val="center"/>
              <w:rPr>
                <w:rFonts w:cs="宋体"/>
                <w:color w:val="000000"/>
                <w:sz w:val="20"/>
                <w:szCs w:val="20"/>
              </w:rPr>
            </w:pPr>
            <w:r>
              <w:rPr>
                <w:rFonts w:cs="宋体"/>
                <w:b/>
                <w:color w:val="000000"/>
                <w:sz w:val="20"/>
                <w:szCs w:val="20"/>
              </w:rPr>
              <w:t>群众团体事务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4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9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1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E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F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4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D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4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EAF3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5F92">
            <w:pPr>
              <w:textAlignment w:val="center"/>
              <w:rPr>
                <w:rFonts w:cs="宋体"/>
                <w:color w:val="000000"/>
                <w:sz w:val="20"/>
                <w:szCs w:val="20"/>
              </w:rPr>
            </w:pPr>
            <w:r>
              <w:rPr>
                <w:rFonts w:cs="宋体"/>
                <w:color w:val="000000"/>
                <w:sz w:val="20"/>
                <w:szCs w:val="20"/>
              </w:rPr>
              <w:t>2012999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B080B">
            <w:pPr>
              <w:textAlignment w:val="center"/>
              <w:rPr>
                <w:rFonts w:cs="宋体"/>
                <w:color w:val="000000"/>
                <w:sz w:val="20"/>
                <w:szCs w:val="20"/>
              </w:rPr>
            </w:pPr>
            <w:r>
              <w:rPr>
                <w:rFonts w:cs="宋体"/>
                <w:color w:val="000000"/>
                <w:sz w:val="20"/>
                <w:szCs w:val="20"/>
              </w:rPr>
              <w:t>其他群众团体事务支出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A4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B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84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50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D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7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FB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D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6196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5BDD">
            <w:pPr>
              <w:textAlignment w:val="center"/>
              <w:rPr>
                <w:rFonts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0B8A">
            <w:pPr>
              <w:textAlignment w:val="center"/>
              <w:rPr>
                <w:rFonts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6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A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E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B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B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8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B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D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8C38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1ABD">
            <w:pPr>
              <w:textAlignment w:val="center"/>
              <w:rPr>
                <w:rFonts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3A55A">
            <w:pPr>
              <w:textAlignment w:val="center"/>
              <w:rPr>
                <w:rFonts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6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5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2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D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0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3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F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8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963B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A270">
            <w:pPr>
              <w:textAlignment w:val="center"/>
              <w:rPr>
                <w:rFonts w:cs="宋体"/>
                <w:color w:val="000000"/>
                <w:sz w:val="20"/>
                <w:szCs w:val="20"/>
              </w:rPr>
            </w:pPr>
            <w:r>
              <w:rPr>
                <w:rFonts w:cs="宋体"/>
                <w:b/>
                <w:color w:val="000000"/>
                <w:sz w:val="20"/>
                <w:szCs w:val="20"/>
              </w:rPr>
              <w:t>20134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6A056">
            <w:pPr>
              <w:textAlignment w:val="center"/>
              <w:rPr>
                <w:rFonts w:cs="宋体"/>
                <w:color w:val="000000"/>
                <w:sz w:val="20"/>
                <w:szCs w:val="20"/>
              </w:rPr>
            </w:pPr>
            <w:r>
              <w:rPr>
                <w:rFonts w:cs="宋体"/>
                <w:b/>
                <w:color w:val="000000"/>
                <w:sz w:val="20"/>
                <w:szCs w:val="20"/>
              </w:rPr>
              <w:t>统战事务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6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5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09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9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5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9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4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6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AD52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E1C4">
            <w:pPr>
              <w:textAlignment w:val="center"/>
              <w:rPr>
                <w:rFonts w:cs="宋体"/>
                <w:color w:val="000000"/>
                <w:sz w:val="20"/>
                <w:szCs w:val="20"/>
              </w:rPr>
            </w:pPr>
            <w:r>
              <w:rPr>
                <w:rFonts w:cs="宋体"/>
                <w:color w:val="000000"/>
                <w:sz w:val="20"/>
                <w:szCs w:val="20"/>
              </w:rPr>
              <w:t>2013402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C090A">
            <w:pPr>
              <w:textAlignment w:val="center"/>
              <w:rPr>
                <w:rFonts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5C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4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F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8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F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03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7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6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23EA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DB3E">
            <w:pPr>
              <w:textAlignment w:val="center"/>
              <w:rPr>
                <w:rFonts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B3408">
            <w:pPr>
              <w:textAlignment w:val="center"/>
              <w:rPr>
                <w:rFonts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C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3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8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9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6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E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6A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CF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77D2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4DDC1">
            <w:pPr>
              <w:textAlignment w:val="center"/>
              <w:rPr>
                <w:rFonts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C1F82">
            <w:pPr>
              <w:textAlignment w:val="center"/>
              <w:rPr>
                <w:rFonts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1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55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E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4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7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3A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B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B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1564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535D">
            <w:pPr>
              <w:textAlignment w:val="center"/>
              <w:rPr>
                <w:rFonts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56519">
            <w:pPr>
              <w:textAlignment w:val="center"/>
              <w:rPr>
                <w:rFonts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3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3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0F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9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B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0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8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BB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AD127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1142">
            <w:pPr>
              <w:textAlignment w:val="center"/>
              <w:rPr>
                <w:rFonts w:cs="宋体"/>
                <w:color w:val="000000"/>
                <w:sz w:val="20"/>
                <w:szCs w:val="20"/>
              </w:rPr>
            </w:pPr>
            <w:r>
              <w:rPr>
                <w:rFonts w:cs="宋体"/>
                <w:color w:val="000000"/>
                <w:sz w:val="20"/>
                <w:szCs w:val="20"/>
              </w:rPr>
              <w:t>2014004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92B08">
            <w:pPr>
              <w:textAlignment w:val="center"/>
              <w:rPr>
                <w:rFonts w:cs="宋体"/>
                <w:color w:val="000000"/>
                <w:sz w:val="20"/>
                <w:szCs w:val="20"/>
              </w:rPr>
            </w:pPr>
            <w:r>
              <w:rPr>
                <w:rFonts w:cs="宋体"/>
                <w:color w:val="000000"/>
                <w:sz w:val="20"/>
                <w:szCs w:val="20"/>
              </w:rPr>
              <w:t>信访业务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F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5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D2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C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F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F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79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CD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9321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A9F2">
            <w:pPr>
              <w:textAlignment w:val="center"/>
              <w:rPr>
                <w:rFonts w:cs="宋体"/>
                <w:color w:val="000000"/>
                <w:sz w:val="20"/>
                <w:szCs w:val="20"/>
              </w:rPr>
            </w:pPr>
            <w:r>
              <w:rPr>
                <w:rFonts w:cs="宋体"/>
                <w:b/>
                <w:color w:val="000000"/>
                <w:sz w:val="20"/>
                <w:szCs w:val="20"/>
              </w:rPr>
              <w:t>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8B004">
            <w:pPr>
              <w:textAlignment w:val="center"/>
              <w:rPr>
                <w:rFonts w:cs="宋体"/>
                <w:color w:val="000000"/>
                <w:sz w:val="20"/>
                <w:szCs w:val="20"/>
              </w:rPr>
            </w:pPr>
            <w:r>
              <w:rPr>
                <w:rFonts w:cs="宋体"/>
                <w:b/>
                <w:color w:val="000000"/>
                <w:sz w:val="20"/>
                <w:szCs w:val="20"/>
              </w:rPr>
              <w:t>国防支出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E1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8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B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9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3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2C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6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4A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59BB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058F">
            <w:pPr>
              <w:textAlignment w:val="center"/>
              <w:rPr>
                <w:rFonts w:cs="宋体"/>
                <w:color w:val="000000"/>
                <w:sz w:val="20"/>
                <w:szCs w:val="20"/>
              </w:rPr>
            </w:pPr>
            <w:r>
              <w:rPr>
                <w:rFonts w:cs="宋体"/>
                <w:b/>
                <w:color w:val="000000"/>
                <w:sz w:val="20"/>
                <w:szCs w:val="20"/>
              </w:rPr>
              <w:t>20306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52E4A">
            <w:pPr>
              <w:textAlignment w:val="center"/>
              <w:rPr>
                <w:rFonts w:cs="宋体"/>
                <w:color w:val="000000"/>
                <w:sz w:val="20"/>
                <w:szCs w:val="20"/>
              </w:rPr>
            </w:pPr>
            <w:r>
              <w:rPr>
                <w:rFonts w:cs="宋体"/>
                <w:b/>
                <w:color w:val="000000"/>
                <w:sz w:val="20"/>
                <w:szCs w:val="20"/>
              </w:rPr>
              <w:t>国防动员</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9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D9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91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C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6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A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F6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7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E881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D4AF">
            <w:pPr>
              <w:textAlignment w:val="center"/>
              <w:rPr>
                <w:rFonts w:cs="宋体"/>
                <w:color w:val="000000"/>
                <w:sz w:val="20"/>
                <w:szCs w:val="20"/>
              </w:rPr>
            </w:pPr>
            <w:r>
              <w:rPr>
                <w:rFonts w:cs="宋体"/>
                <w:color w:val="000000"/>
                <w:sz w:val="20"/>
                <w:szCs w:val="20"/>
              </w:rPr>
              <w:t>2030607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7F62A">
            <w:pPr>
              <w:textAlignment w:val="center"/>
              <w:rPr>
                <w:rFonts w:cs="宋体"/>
                <w:color w:val="000000"/>
                <w:sz w:val="20"/>
                <w:szCs w:val="20"/>
              </w:rPr>
            </w:pPr>
            <w:r>
              <w:rPr>
                <w:rFonts w:cs="宋体"/>
                <w:color w:val="000000"/>
                <w:sz w:val="20"/>
                <w:szCs w:val="20"/>
              </w:rPr>
              <w:t>民兵</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2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0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3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C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B4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03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7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F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4E77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0BDD">
            <w:pPr>
              <w:textAlignment w:val="center"/>
              <w:rPr>
                <w:rFonts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CEC3A">
            <w:pPr>
              <w:textAlignment w:val="center"/>
              <w:rPr>
                <w:rFonts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8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1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7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0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9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D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4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3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8A5B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6D7D">
            <w:pPr>
              <w:textAlignment w:val="center"/>
              <w:rPr>
                <w:rFonts w:cs="宋体"/>
                <w:color w:val="000000"/>
                <w:sz w:val="20"/>
                <w:szCs w:val="20"/>
              </w:rPr>
            </w:pPr>
            <w:r>
              <w:rPr>
                <w:rFonts w:cs="宋体"/>
                <w:b/>
                <w:color w:val="000000"/>
                <w:sz w:val="20"/>
                <w:szCs w:val="20"/>
              </w:rPr>
              <w:t>20406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D5A44">
            <w:pPr>
              <w:textAlignment w:val="center"/>
              <w:rPr>
                <w:rFonts w:cs="宋体"/>
                <w:color w:val="000000"/>
                <w:sz w:val="20"/>
                <w:szCs w:val="20"/>
              </w:rPr>
            </w:pPr>
            <w:r>
              <w:rPr>
                <w:rFonts w:cs="宋体"/>
                <w:b/>
                <w:color w:val="000000"/>
                <w:sz w:val="20"/>
                <w:szCs w:val="20"/>
              </w:rPr>
              <w:t>司法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6F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C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A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2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6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5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9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D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971B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B48D">
            <w:pPr>
              <w:textAlignment w:val="center"/>
              <w:rPr>
                <w:rFonts w:cs="宋体"/>
                <w:color w:val="000000"/>
                <w:sz w:val="20"/>
                <w:szCs w:val="20"/>
              </w:rPr>
            </w:pPr>
            <w:r>
              <w:rPr>
                <w:rFonts w:cs="宋体"/>
                <w:color w:val="000000"/>
                <w:sz w:val="20"/>
                <w:szCs w:val="20"/>
              </w:rPr>
              <w:t>2040604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352AE">
            <w:pPr>
              <w:textAlignment w:val="center"/>
              <w:rPr>
                <w:rFonts w:cs="宋体"/>
                <w:color w:val="000000"/>
                <w:sz w:val="20"/>
                <w:szCs w:val="20"/>
              </w:rPr>
            </w:pPr>
            <w:r>
              <w:rPr>
                <w:rFonts w:cs="宋体"/>
                <w:color w:val="000000"/>
                <w:sz w:val="20"/>
                <w:szCs w:val="20"/>
              </w:rPr>
              <w:t>基层司法业务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B6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6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DF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2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DD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1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9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F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EA20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8781">
            <w:pPr>
              <w:textAlignment w:val="center"/>
              <w:rPr>
                <w:rFonts w:cs="宋体"/>
                <w:color w:val="000000"/>
                <w:sz w:val="20"/>
                <w:szCs w:val="20"/>
              </w:rPr>
            </w:pPr>
            <w:r>
              <w:rPr>
                <w:rFonts w:cs="宋体"/>
                <w:b/>
                <w:color w:val="000000"/>
                <w:sz w:val="20"/>
                <w:szCs w:val="20"/>
              </w:rPr>
              <w:t>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83EB0">
            <w:pPr>
              <w:textAlignment w:val="center"/>
              <w:rPr>
                <w:rFonts w:cs="宋体"/>
                <w:color w:val="000000"/>
                <w:sz w:val="20"/>
                <w:szCs w:val="20"/>
              </w:rPr>
            </w:pPr>
            <w:r>
              <w:rPr>
                <w:rFonts w:cs="宋体"/>
                <w:b/>
                <w:color w:val="000000"/>
                <w:sz w:val="20"/>
                <w:szCs w:val="20"/>
              </w:rPr>
              <w:t>科学技术支出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1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C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1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B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1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A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D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F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19AE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6947">
            <w:pPr>
              <w:textAlignment w:val="center"/>
              <w:rPr>
                <w:rFonts w:cs="宋体"/>
                <w:color w:val="000000"/>
                <w:sz w:val="20"/>
                <w:szCs w:val="20"/>
              </w:rPr>
            </w:pPr>
            <w:r>
              <w:rPr>
                <w:rFonts w:cs="宋体"/>
                <w:b/>
                <w:color w:val="000000"/>
                <w:sz w:val="20"/>
                <w:szCs w:val="20"/>
              </w:rPr>
              <w:t>20601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BD9B1">
            <w:pPr>
              <w:textAlignment w:val="center"/>
              <w:rPr>
                <w:rFonts w:cs="宋体"/>
                <w:color w:val="000000"/>
                <w:sz w:val="20"/>
                <w:szCs w:val="20"/>
              </w:rPr>
            </w:pPr>
            <w:r>
              <w:rPr>
                <w:rFonts w:cs="宋体"/>
                <w:b/>
                <w:color w:val="000000"/>
                <w:sz w:val="20"/>
                <w:szCs w:val="20"/>
              </w:rPr>
              <w:t>科学技术管理事务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D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0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8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B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7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4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C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4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4283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B8D9">
            <w:pPr>
              <w:textAlignment w:val="center"/>
              <w:rPr>
                <w:rFonts w:cs="宋体"/>
                <w:color w:val="000000"/>
                <w:sz w:val="20"/>
                <w:szCs w:val="20"/>
              </w:rPr>
            </w:pPr>
            <w:r>
              <w:rPr>
                <w:rFonts w:cs="宋体"/>
                <w:color w:val="000000"/>
                <w:sz w:val="20"/>
                <w:szCs w:val="20"/>
              </w:rPr>
              <w:t>2060199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00880">
            <w:pPr>
              <w:textAlignment w:val="center"/>
              <w:rPr>
                <w:rFonts w:cs="宋体"/>
                <w:color w:val="000000"/>
                <w:sz w:val="20"/>
                <w:szCs w:val="20"/>
              </w:rPr>
            </w:pPr>
            <w:r>
              <w:rPr>
                <w:rFonts w:cs="宋体"/>
                <w:color w:val="000000"/>
                <w:sz w:val="20"/>
                <w:szCs w:val="20"/>
              </w:rPr>
              <w:t>其他科学技术管理事务支出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8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A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7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E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2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5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B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7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358D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B7AD">
            <w:pPr>
              <w:textAlignment w:val="center"/>
              <w:rPr>
                <w:rFonts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590D5">
            <w:pPr>
              <w:textAlignment w:val="center"/>
              <w:rPr>
                <w:rFonts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B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2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09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3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8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8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6C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BD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3ACC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C817">
            <w:pPr>
              <w:textAlignment w:val="center"/>
              <w:rPr>
                <w:rFonts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C4C22">
            <w:pPr>
              <w:textAlignment w:val="center"/>
              <w:rPr>
                <w:rFonts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9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A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7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7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4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1C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4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1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6C86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D723">
            <w:pPr>
              <w:textAlignment w:val="center"/>
              <w:rPr>
                <w:rFonts w:cs="宋体"/>
                <w:color w:val="000000"/>
                <w:sz w:val="20"/>
                <w:szCs w:val="20"/>
              </w:rPr>
            </w:pPr>
            <w:r>
              <w:rPr>
                <w:rFonts w:cs="宋体"/>
                <w:color w:val="000000"/>
                <w:sz w:val="20"/>
                <w:szCs w:val="20"/>
              </w:rPr>
              <w:t>2070104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1F1DC">
            <w:pPr>
              <w:textAlignment w:val="center"/>
              <w:rPr>
                <w:rFonts w:cs="宋体"/>
                <w:color w:val="000000"/>
                <w:sz w:val="20"/>
                <w:szCs w:val="20"/>
              </w:rPr>
            </w:pPr>
            <w:r>
              <w:rPr>
                <w:rFonts w:cs="宋体"/>
                <w:color w:val="000000"/>
                <w:sz w:val="20"/>
                <w:szCs w:val="20"/>
              </w:rPr>
              <w:t>图书馆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8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2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1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2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C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8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6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FC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81BD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41CE">
            <w:pPr>
              <w:textAlignment w:val="center"/>
              <w:rPr>
                <w:rFonts w:cs="宋体"/>
                <w:color w:val="000000"/>
                <w:sz w:val="20"/>
                <w:szCs w:val="20"/>
              </w:rPr>
            </w:pPr>
            <w:r>
              <w:rPr>
                <w:rFonts w:cs="宋体"/>
                <w:color w:val="000000"/>
                <w:sz w:val="20"/>
                <w:szCs w:val="20"/>
              </w:rPr>
              <w:t>2070108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636A4">
            <w:pPr>
              <w:textAlignment w:val="center"/>
              <w:rPr>
                <w:rFonts w:cs="宋体"/>
                <w:color w:val="000000"/>
                <w:sz w:val="20"/>
                <w:szCs w:val="20"/>
              </w:rPr>
            </w:pPr>
            <w:r>
              <w:rPr>
                <w:rFonts w:cs="宋体"/>
                <w:color w:val="000000"/>
                <w:sz w:val="20"/>
                <w:szCs w:val="20"/>
              </w:rPr>
              <w:t>文化活动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6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1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4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6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B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B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3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9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1394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EEFD">
            <w:pPr>
              <w:textAlignment w:val="center"/>
              <w:rPr>
                <w:rFonts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713E9">
            <w:pPr>
              <w:textAlignment w:val="center"/>
              <w:rPr>
                <w:rFonts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3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A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2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E3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3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6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C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E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1A71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8735">
            <w:pPr>
              <w:textAlignment w:val="center"/>
              <w:rPr>
                <w:rFonts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B3FB1">
            <w:pPr>
              <w:textAlignment w:val="center"/>
              <w:rPr>
                <w:rFonts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F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0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B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9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0D3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A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5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6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B47E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C66E6">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1AE0B">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6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2,445.80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E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2,445.80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2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0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F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9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A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F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7C3F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D186">
            <w:pPr>
              <w:textAlignment w:val="center"/>
              <w:rPr>
                <w:rFonts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BD50D">
            <w:pPr>
              <w:textAlignment w:val="center"/>
              <w:rPr>
                <w:rFonts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D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2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FA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D6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7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C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7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F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825D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2A24">
            <w:pPr>
              <w:textAlignment w:val="center"/>
              <w:rPr>
                <w:rFonts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67B3F">
            <w:pPr>
              <w:textAlignment w:val="center"/>
              <w:rPr>
                <w:rFonts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C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B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D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0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D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F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BE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0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4444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379CB">
            <w:pPr>
              <w:textAlignment w:val="center"/>
              <w:rPr>
                <w:rFonts w:cs="宋体"/>
                <w:color w:val="000000"/>
                <w:sz w:val="20"/>
                <w:szCs w:val="20"/>
              </w:rPr>
            </w:pPr>
            <w:r>
              <w:rPr>
                <w:rFonts w:cs="宋体"/>
                <w:color w:val="000000"/>
                <w:sz w:val="20"/>
                <w:szCs w:val="20"/>
              </w:rPr>
              <w:t>2080299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A6F48">
            <w:pPr>
              <w:textAlignment w:val="center"/>
              <w:rPr>
                <w:rFonts w:cs="宋体"/>
                <w:color w:val="000000"/>
                <w:sz w:val="20"/>
                <w:szCs w:val="20"/>
              </w:rPr>
            </w:pPr>
            <w:r>
              <w:rPr>
                <w:rFonts w:cs="宋体"/>
                <w:color w:val="000000"/>
                <w:sz w:val="20"/>
                <w:szCs w:val="20"/>
              </w:rPr>
              <w:t>其他民政管理事务支出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2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2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A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E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15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3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23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58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A081B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1606">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16B1E">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B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1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5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8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7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1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8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77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6293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27B66">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10785">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F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B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2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0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3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5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4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5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D366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6445">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5C8E4">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1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E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E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2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3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9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D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9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ABBB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9FC8">
            <w:pPr>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37A51">
            <w:pPr>
              <w:textAlignment w:val="center"/>
              <w:rPr>
                <w:rFonts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4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1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9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C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7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3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1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F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FCDA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86F6">
            <w:pPr>
              <w:textAlignment w:val="center"/>
              <w:rPr>
                <w:rFonts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60CAD">
            <w:pPr>
              <w:textAlignment w:val="center"/>
              <w:rPr>
                <w:rFonts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0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E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8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A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E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F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8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22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63AE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AA14">
            <w:pPr>
              <w:textAlignment w:val="center"/>
              <w:rPr>
                <w:rFonts w:cs="宋体"/>
                <w:color w:val="000000"/>
                <w:sz w:val="20"/>
                <w:szCs w:val="20"/>
              </w:rPr>
            </w:pPr>
            <w:r>
              <w:rPr>
                <w:rFonts w:cs="宋体"/>
                <w:color w:val="000000"/>
                <w:sz w:val="20"/>
                <w:szCs w:val="20"/>
              </w:rPr>
              <w:t>2080701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5AC7D">
            <w:pPr>
              <w:textAlignment w:val="center"/>
              <w:rPr>
                <w:rFonts w:cs="宋体"/>
                <w:color w:val="000000"/>
                <w:sz w:val="20"/>
                <w:szCs w:val="20"/>
              </w:rPr>
            </w:pPr>
            <w:r>
              <w:rPr>
                <w:rFonts w:cs="宋体"/>
                <w:color w:val="000000"/>
                <w:sz w:val="20"/>
                <w:szCs w:val="20"/>
              </w:rPr>
              <w:t>就业创业服务补贴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7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4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6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5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F5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4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0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17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D13B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0501">
            <w:pPr>
              <w:textAlignment w:val="center"/>
              <w:rPr>
                <w:rFonts w:cs="宋体"/>
                <w:color w:val="000000"/>
                <w:sz w:val="20"/>
                <w:szCs w:val="20"/>
              </w:rPr>
            </w:pPr>
            <w:r>
              <w:rPr>
                <w:rFonts w:cs="宋体"/>
                <w:color w:val="000000"/>
                <w:sz w:val="20"/>
                <w:szCs w:val="20"/>
              </w:rPr>
              <w:t>2080704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7C1CF">
            <w:pPr>
              <w:textAlignment w:val="center"/>
              <w:rPr>
                <w:rFonts w:cs="宋体"/>
                <w:color w:val="000000"/>
                <w:sz w:val="20"/>
                <w:szCs w:val="20"/>
              </w:rPr>
            </w:pPr>
            <w:r>
              <w:rPr>
                <w:rFonts w:cs="宋体"/>
                <w:color w:val="000000"/>
                <w:sz w:val="20"/>
                <w:szCs w:val="20"/>
              </w:rPr>
              <w:t>社会保险补贴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A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D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1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CC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2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69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C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1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102D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C9AD">
            <w:pPr>
              <w:textAlignment w:val="center"/>
              <w:rPr>
                <w:rFonts w:cs="宋体"/>
                <w:color w:val="000000"/>
                <w:sz w:val="20"/>
                <w:szCs w:val="20"/>
              </w:rPr>
            </w:pPr>
            <w:r>
              <w:rPr>
                <w:rFonts w:cs="宋体"/>
                <w:color w:val="000000"/>
                <w:sz w:val="20"/>
                <w:szCs w:val="20"/>
              </w:rPr>
              <w:t>2080711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4A82A">
            <w:pPr>
              <w:textAlignment w:val="center"/>
              <w:rPr>
                <w:rFonts w:cs="宋体"/>
                <w:color w:val="000000"/>
                <w:sz w:val="20"/>
                <w:szCs w:val="20"/>
              </w:rPr>
            </w:pPr>
            <w:r>
              <w:rPr>
                <w:rFonts w:cs="宋体"/>
                <w:color w:val="000000"/>
                <w:sz w:val="20"/>
                <w:szCs w:val="20"/>
              </w:rPr>
              <w:t>就业见习补贴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B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EB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B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1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E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71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C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F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C972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ABE7">
            <w:pPr>
              <w:textAlignment w:val="center"/>
              <w:rPr>
                <w:rFonts w:cs="宋体"/>
                <w:color w:val="000000"/>
                <w:sz w:val="20"/>
                <w:szCs w:val="20"/>
              </w:rPr>
            </w:pPr>
            <w:r>
              <w:rPr>
                <w:rFonts w:cs="宋体"/>
                <w:color w:val="000000"/>
                <w:sz w:val="20"/>
                <w:szCs w:val="20"/>
              </w:rPr>
              <w:t>2080799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A9C2F">
            <w:pPr>
              <w:textAlignment w:val="center"/>
              <w:rPr>
                <w:rFonts w:cs="宋体"/>
                <w:color w:val="000000"/>
                <w:sz w:val="20"/>
                <w:szCs w:val="20"/>
              </w:rPr>
            </w:pPr>
            <w:r>
              <w:rPr>
                <w:rFonts w:cs="宋体"/>
                <w:color w:val="000000"/>
                <w:sz w:val="20"/>
                <w:szCs w:val="20"/>
              </w:rPr>
              <w:t>其他就业补助支出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D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B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1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72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A2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DC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7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5F08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B25C">
            <w:pPr>
              <w:textAlignment w:val="center"/>
              <w:rPr>
                <w:rFonts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A7294">
            <w:pPr>
              <w:textAlignment w:val="center"/>
              <w:rPr>
                <w:rFonts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1B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D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3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1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F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E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F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C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D34E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BB3E">
            <w:pPr>
              <w:textAlignment w:val="center"/>
              <w:rPr>
                <w:rFonts w:cs="宋体"/>
                <w:color w:val="000000"/>
                <w:sz w:val="20"/>
                <w:szCs w:val="20"/>
              </w:rPr>
            </w:pPr>
            <w:r>
              <w:rPr>
                <w:rFonts w:cs="宋体"/>
                <w:color w:val="000000"/>
                <w:sz w:val="20"/>
                <w:szCs w:val="20"/>
              </w:rPr>
              <w:t>2080805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2E11D">
            <w:pPr>
              <w:textAlignment w:val="center"/>
              <w:rPr>
                <w:rFonts w:cs="宋体"/>
                <w:color w:val="000000"/>
                <w:sz w:val="20"/>
                <w:szCs w:val="20"/>
              </w:rPr>
            </w:pPr>
            <w:r>
              <w:rPr>
                <w:rFonts w:cs="宋体"/>
                <w:color w:val="000000"/>
                <w:sz w:val="20"/>
                <w:szCs w:val="20"/>
              </w:rPr>
              <w:t>义务兵优待</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6C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A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B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B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B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B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7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2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4F25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9FAB">
            <w:pPr>
              <w:textAlignment w:val="center"/>
              <w:rPr>
                <w:rFonts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46061">
            <w:pPr>
              <w:textAlignment w:val="center"/>
              <w:rPr>
                <w:rFonts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3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C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8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BE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A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9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7C1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8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E7619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FED8">
            <w:pPr>
              <w:textAlignment w:val="center"/>
              <w:rPr>
                <w:rFonts w:cs="宋体"/>
                <w:color w:val="000000"/>
                <w:sz w:val="20"/>
                <w:szCs w:val="20"/>
              </w:rPr>
            </w:pPr>
            <w:r>
              <w:rPr>
                <w:rFonts w:cs="宋体"/>
                <w:b/>
                <w:color w:val="000000"/>
                <w:sz w:val="20"/>
                <w:szCs w:val="20"/>
              </w:rPr>
              <w:t>20809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9A2C0">
            <w:pPr>
              <w:textAlignment w:val="center"/>
              <w:rPr>
                <w:rFonts w:cs="宋体"/>
                <w:color w:val="000000"/>
                <w:sz w:val="20"/>
                <w:szCs w:val="20"/>
              </w:rPr>
            </w:pPr>
            <w:r>
              <w:rPr>
                <w:rFonts w:cs="宋体"/>
                <w:b/>
                <w:color w:val="000000"/>
                <w:sz w:val="20"/>
                <w:szCs w:val="20"/>
              </w:rPr>
              <w:t>退役安置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7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1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8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E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0A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69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7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0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752E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A5B6">
            <w:pPr>
              <w:textAlignment w:val="center"/>
              <w:rPr>
                <w:rFonts w:cs="宋体"/>
                <w:color w:val="000000"/>
                <w:sz w:val="20"/>
                <w:szCs w:val="20"/>
              </w:rPr>
            </w:pPr>
            <w:r>
              <w:rPr>
                <w:rFonts w:cs="宋体"/>
                <w:color w:val="000000"/>
                <w:sz w:val="20"/>
                <w:szCs w:val="20"/>
              </w:rPr>
              <w:t>2080902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77E44">
            <w:pPr>
              <w:textAlignment w:val="center"/>
              <w:rPr>
                <w:rFonts w:cs="宋体"/>
                <w:color w:val="000000"/>
                <w:sz w:val="20"/>
                <w:szCs w:val="20"/>
              </w:rPr>
            </w:pPr>
            <w:r>
              <w:rPr>
                <w:rFonts w:cs="宋体"/>
                <w:color w:val="000000"/>
                <w:sz w:val="20"/>
                <w:szCs w:val="20"/>
              </w:rPr>
              <w:t>军队移交政府的离退休人员安置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C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7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9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B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33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7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5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5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0F7D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77CC">
            <w:pPr>
              <w:textAlignment w:val="center"/>
              <w:rPr>
                <w:rFonts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97473">
            <w:pPr>
              <w:textAlignment w:val="center"/>
              <w:rPr>
                <w:rFonts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1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B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E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A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2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93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6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D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B3CB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7AF0">
            <w:pPr>
              <w:textAlignment w:val="center"/>
              <w:rPr>
                <w:rFonts w:cs="宋体"/>
                <w:color w:val="000000"/>
                <w:sz w:val="20"/>
                <w:szCs w:val="20"/>
              </w:rPr>
            </w:pPr>
            <w:r>
              <w:rPr>
                <w:rFonts w:cs="宋体"/>
                <w:color w:val="000000"/>
                <w:sz w:val="20"/>
                <w:szCs w:val="20"/>
              </w:rPr>
              <w:t>2081002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C4B94">
            <w:pPr>
              <w:textAlignment w:val="center"/>
              <w:rPr>
                <w:rFonts w:cs="宋体"/>
                <w:color w:val="000000"/>
                <w:sz w:val="20"/>
                <w:szCs w:val="20"/>
              </w:rPr>
            </w:pPr>
            <w:r>
              <w:rPr>
                <w:rFonts w:cs="宋体"/>
                <w:color w:val="000000"/>
                <w:sz w:val="20"/>
                <w:szCs w:val="20"/>
              </w:rPr>
              <w:t>老年福利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0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6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6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A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4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E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17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7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DE32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633C">
            <w:pPr>
              <w:textAlignment w:val="center"/>
              <w:rPr>
                <w:rFonts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63134">
            <w:pPr>
              <w:textAlignment w:val="center"/>
              <w:rPr>
                <w:rFonts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D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A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4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F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8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7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D4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BB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3A68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EF764">
            <w:pPr>
              <w:textAlignment w:val="center"/>
              <w:rPr>
                <w:rFonts w:cs="宋体"/>
                <w:color w:val="000000"/>
                <w:sz w:val="20"/>
                <w:szCs w:val="20"/>
              </w:rPr>
            </w:pPr>
            <w:r>
              <w:rPr>
                <w:rFonts w:cs="宋体"/>
                <w:color w:val="000000"/>
                <w:sz w:val="20"/>
                <w:szCs w:val="20"/>
              </w:rPr>
              <w:t>2081107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DCE47">
            <w:pPr>
              <w:textAlignment w:val="center"/>
              <w:rPr>
                <w:rFonts w:cs="宋体"/>
                <w:color w:val="000000"/>
                <w:sz w:val="20"/>
                <w:szCs w:val="20"/>
              </w:rPr>
            </w:pPr>
            <w:r>
              <w:rPr>
                <w:rFonts w:cs="宋体"/>
                <w:color w:val="000000"/>
                <w:sz w:val="20"/>
                <w:szCs w:val="20"/>
              </w:rPr>
              <w:t>残疾人生活和护理补贴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D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0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0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2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89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9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D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64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13B4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F21B">
            <w:pPr>
              <w:textAlignment w:val="center"/>
              <w:rPr>
                <w:rFonts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6234C">
            <w:pPr>
              <w:textAlignment w:val="center"/>
              <w:rPr>
                <w:rFonts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A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4D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8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9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3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D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9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5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8F0D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E917">
            <w:pPr>
              <w:textAlignment w:val="center"/>
              <w:rPr>
                <w:rFonts w:cs="宋体"/>
                <w:color w:val="000000"/>
                <w:sz w:val="20"/>
                <w:szCs w:val="20"/>
              </w:rPr>
            </w:pPr>
            <w:r>
              <w:rPr>
                <w:rFonts w:cs="宋体"/>
                <w:b/>
                <w:color w:val="000000"/>
                <w:sz w:val="20"/>
                <w:szCs w:val="20"/>
              </w:rPr>
              <w:t>20819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A2F35">
            <w:pPr>
              <w:textAlignment w:val="center"/>
              <w:rPr>
                <w:rFonts w:cs="宋体"/>
                <w:color w:val="000000"/>
                <w:sz w:val="20"/>
                <w:szCs w:val="20"/>
              </w:rPr>
            </w:pPr>
            <w:r>
              <w:rPr>
                <w:rFonts w:cs="宋体"/>
                <w:b/>
                <w:color w:val="000000"/>
                <w:sz w:val="20"/>
                <w:szCs w:val="20"/>
              </w:rPr>
              <w:t>最低生活保障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6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0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B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07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E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8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1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C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09B0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3C76">
            <w:pPr>
              <w:textAlignment w:val="center"/>
              <w:rPr>
                <w:rFonts w:cs="宋体"/>
                <w:color w:val="000000"/>
                <w:sz w:val="20"/>
                <w:szCs w:val="20"/>
              </w:rPr>
            </w:pPr>
            <w:r>
              <w:rPr>
                <w:rFonts w:cs="宋体"/>
                <w:color w:val="000000"/>
                <w:sz w:val="20"/>
                <w:szCs w:val="20"/>
              </w:rPr>
              <w:t>2081901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3262F">
            <w:pPr>
              <w:textAlignment w:val="center"/>
              <w:rPr>
                <w:rFonts w:cs="宋体"/>
                <w:color w:val="000000"/>
                <w:sz w:val="20"/>
                <w:szCs w:val="20"/>
              </w:rPr>
            </w:pPr>
            <w:r>
              <w:rPr>
                <w:rFonts w:cs="宋体"/>
                <w:color w:val="000000"/>
                <w:sz w:val="20"/>
                <w:szCs w:val="20"/>
              </w:rPr>
              <w:t>城市最低生活保障金支出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EB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E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B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1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03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2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9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8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5D4A04">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5181">
            <w:pPr>
              <w:textAlignment w:val="center"/>
              <w:rPr>
                <w:rFonts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C08BC">
            <w:pPr>
              <w:textAlignment w:val="center"/>
              <w:rPr>
                <w:rFonts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69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C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E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B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4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1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C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B8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66FE5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6541">
            <w:pPr>
              <w:textAlignment w:val="center"/>
              <w:rPr>
                <w:rFonts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7AB57">
            <w:pPr>
              <w:textAlignment w:val="center"/>
              <w:rPr>
                <w:rFonts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5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1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4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13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3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F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9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F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3363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D54F">
            <w:pPr>
              <w:textAlignment w:val="center"/>
              <w:rPr>
                <w:rFonts w:cs="宋体"/>
                <w:color w:val="000000"/>
                <w:sz w:val="20"/>
                <w:szCs w:val="20"/>
              </w:rPr>
            </w:pPr>
            <w:r>
              <w:rPr>
                <w:rFonts w:cs="宋体"/>
                <w:color w:val="000000"/>
                <w:sz w:val="20"/>
                <w:szCs w:val="20"/>
              </w:rPr>
              <w:t>2082502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A497D">
            <w:pPr>
              <w:textAlignment w:val="center"/>
              <w:rPr>
                <w:rFonts w:cs="宋体"/>
                <w:color w:val="000000"/>
                <w:sz w:val="20"/>
                <w:szCs w:val="20"/>
              </w:rPr>
            </w:pPr>
            <w:r>
              <w:rPr>
                <w:rFonts w:cs="宋体"/>
                <w:color w:val="000000"/>
                <w:sz w:val="20"/>
                <w:szCs w:val="20"/>
              </w:rPr>
              <w:t>其他农村生活救助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1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97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9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2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35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2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2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5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5F53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5F74">
            <w:pPr>
              <w:textAlignment w:val="center"/>
              <w:rPr>
                <w:rFonts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95C53">
            <w:pPr>
              <w:textAlignment w:val="center"/>
              <w:rPr>
                <w:rFonts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77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F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9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C9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5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2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9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B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FD0A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60A0">
            <w:pPr>
              <w:textAlignment w:val="center"/>
              <w:rPr>
                <w:rFonts w:cs="宋体"/>
                <w:color w:val="000000"/>
                <w:sz w:val="20"/>
                <w:szCs w:val="20"/>
              </w:rPr>
            </w:pPr>
            <w:r>
              <w:rPr>
                <w:rFonts w:cs="宋体"/>
                <w:color w:val="000000"/>
                <w:sz w:val="20"/>
                <w:szCs w:val="20"/>
              </w:rPr>
              <w:t>2082802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9633A">
            <w:pPr>
              <w:textAlignment w:val="center"/>
              <w:rPr>
                <w:rFonts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DC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C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C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86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7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A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F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D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8B66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7E0A">
            <w:pPr>
              <w:textAlignment w:val="center"/>
              <w:rPr>
                <w:rFonts w:cs="宋体"/>
                <w:color w:val="000000"/>
                <w:sz w:val="20"/>
                <w:szCs w:val="20"/>
              </w:rPr>
            </w:pPr>
            <w:r>
              <w:rPr>
                <w:rFonts w:cs="宋体"/>
                <w:color w:val="000000"/>
                <w:sz w:val="20"/>
                <w:szCs w:val="20"/>
              </w:rPr>
              <w:t>2082804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D9335">
            <w:pPr>
              <w:textAlignment w:val="center"/>
              <w:rPr>
                <w:rFonts w:cs="宋体"/>
                <w:color w:val="000000"/>
                <w:sz w:val="20"/>
                <w:szCs w:val="20"/>
              </w:rPr>
            </w:pPr>
            <w:r>
              <w:rPr>
                <w:rFonts w:cs="宋体"/>
                <w:color w:val="000000"/>
                <w:sz w:val="20"/>
                <w:szCs w:val="20"/>
              </w:rPr>
              <w:t>拥军优属</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6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E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0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3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85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8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C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BC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6212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8F7F">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FC984">
            <w:pPr>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62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496.57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C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496.57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7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1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C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A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05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8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467B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E836">
            <w:pPr>
              <w:textAlignment w:val="center"/>
              <w:rPr>
                <w:rFonts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5ED7A">
            <w:pPr>
              <w:textAlignment w:val="center"/>
              <w:rPr>
                <w:rFonts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3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1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B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9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9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8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A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8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C133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26BF">
            <w:pPr>
              <w:textAlignment w:val="center"/>
              <w:rPr>
                <w:rFonts w:cs="宋体"/>
                <w:color w:val="000000"/>
                <w:sz w:val="20"/>
                <w:szCs w:val="20"/>
              </w:rPr>
            </w:pPr>
            <w:r>
              <w:rPr>
                <w:rFonts w:cs="宋体"/>
                <w:color w:val="000000"/>
                <w:sz w:val="20"/>
                <w:szCs w:val="20"/>
              </w:rPr>
              <w:t>2100717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056F2">
            <w:pPr>
              <w:textAlignment w:val="center"/>
              <w:rPr>
                <w:rFonts w:cs="宋体"/>
                <w:color w:val="000000"/>
                <w:sz w:val="20"/>
                <w:szCs w:val="20"/>
              </w:rPr>
            </w:pPr>
            <w:r>
              <w:rPr>
                <w:rFonts w:cs="宋体"/>
                <w:color w:val="000000"/>
                <w:sz w:val="20"/>
                <w:szCs w:val="20"/>
              </w:rPr>
              <w:t>计划生育服务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9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92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4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F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E0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6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7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4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D2D0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55EC">
            <w:pPr>
              <w:textAlignment w:val="center"/>
              <w:rPr>
                <w:rFonts w:cs="宋体"/>
                <w:color w:val="000000"/>
                <w:sz w:val="20"/>
                <w:szCs w:val="20"/>
              </w:rPr>
            </w:pPr>
            <w:r>
              <w:rPr>
                <w:rFonts w:cs="宋体"/>
                <w:color w:val="000000"/>
                <w:sz w:val="20"/>
                <w:szCs w:val="20"/>
              </w:rPr>
              <w:t>2100799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46567">
            <w:pPr>
              <w:textAlignment w:val="center"/>
              <w:rPr>
                <w:rFonts w:cs="宋体"/>
                <w:color w:val="000000"/>
                <w:sz w:val="20"/>
                <w:szCs w:val="20"/>
              </w:rPr>
            </w:pPr>
            <w:r>
              <w:rPr>
                <w:rFonts w:cs="宋体"/>
                <w:color w:val="000000"/>
                <w:sz w:val="20"/>
                <w:szCs w:val="20"/>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6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C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D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F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D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2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E4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C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B585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3F94">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D8E6C">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6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8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D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7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B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4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E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E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7868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6053">
            <w:pPr>
              <w:textAlignment w:val="center"/>
              <w:rPr>
                <w:rFonts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2D5BA">
            <w:pPr>
              <w:textAlignment w:val="center"/>
              <w:rPr>
                <w:rFonts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F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E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8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B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9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5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0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2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FB4A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9AF63">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8181D">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EC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2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F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E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7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6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D7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7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26C6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7DB4">
            <w:pPr>
              <w:textAlignment w:val="center"/>
              <w:rPr>
                <w:rFonts w:cs="宋体"/>
                <w:color w:val="000000"/>
                <w:sz w:val="20"/>
                <w:szCs w:val="20"/>
              </w:rPr>
            </w:pPr>
            <w:r>
              <w:rPr>
                <w:rFonts w:cs="宋体"/>
                <w:b/>
                <w:color w:val="000000"/>
                <w:sz w:val="20"/>
                <w:szCs w:val="20"/>
              </w:rPr>
              <w:t>21014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DED52">
            <w:pPr>
              <w:textAlignment w:val="center"/>
              <w:rPr>
                <w:rFonts w:cs="宋体"/>
                <w:color w:val="000000"/>
                <w:sz w:val="20"/>
                <w:szCs w:val="20"/>
              </w:rPr>
            </w:pPr>
            <w:r>
              <w:rPr>
                <w:rFonts w:cs="宋体"/>
                <w:b/>
                <w:color w:val="000000"/>
                <w:sz w:val="20"/>
                <w:szCs w:val="20"/>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E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8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2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8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5A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0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7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9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B0AD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8D3DE">
            <w:pPr>
              <w:textAlignment w:val="center"/>
              <w:rPr>
                <w:rFonts w:cs="宋体"/>
                <w:color w:val="000000"/>
                <w:sz w:val="20"/>
                <w:szCs w:val="20"/>
              </w:rPr>
            </w:pPr>
            <w:r>
              <w:rPr>
                <w:rFonts w:cs="宋体"/>
                <w:color w:val="000000"/>
                <w:sz w:val="20"/>
                <w:szCs w:val="20"/>
              </w:rPr>
              <w:t>2101401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C2947">
            <w:pPr>
              <w:textAlignment w:val="center"/>
              <w:rPr>
                <w:rFonts w:cs="宋体"/>
                <w:color w:val="000000"/>
                <w:sz w:val="20"/>
                <w:szCs w:val="20"/>
              </w:rPr>
            </w:pPr>
            <w:r>
              <w:rPr>
                <w:rFonts w:cs="宋体"/>
                <w:color w:val="000000"/>
                <w:sz w:val="20"/>
                <w:szCs w:val="20"/>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1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9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C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0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B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E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8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7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0EBF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D2F8">
            <w:pPr>
              <w:textAlignment w:val="center"/>
              <w:rPr>
                <w:rFonts w:cs="宋体"/>
                <w:color w:val="000000"/>
                <w:sz w:val="20"/>
                <w:szCs w:val="20"/>
              </w:rPr>
            </w:pPr>
            <w:r>
              <w:rPr>
                <w:rFonts w:cs="宋体"/>
                <w:b/>
                <w:color w:val="000000"/>
                <w:sz w:val="20"/>
                <w:szCs w:val="20"/>
              </w:rPr>
              <w:t>21015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7B142">
            <w:pPr>
              <w:textAlignment w:val="center"/>
              <w:rPr>
                <w:rFonts w:cs="宋体"/>
                <w:color w:val="000000"/>
                <w:sz w:val="20"/>
                <w:szCs w:val="20"/>
              </w:rPr>
            </w:pPr>
            <w:r>
              <w:rPr>
                <w:rFonts w:cs="宋体"/>
                <w:b/>
                <w:color w:val="000000"/>
                <w:sz w:val="20"/>
                <w:szCs w:val="20"/>
              </w:rPr>
              <w:t>医疗保障管理事务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97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A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1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B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89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C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D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B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9478A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6877">
            <w:pPr>
              <w:textAlignment w:val="center"/>
              <w:rPr>
                <w:rFonts w:cs="宋体"/>
                <w:color w:val="000000"/>
                <w:sz w:val="20"/>
                <w:szCs w:val="20"/>
              </w:rPr>
            </w:pPr>
            <w:r>
              <w:rPr>
                <w:rFonts w:cs="宋体"/>
                <w:color w:val="000000"/>
                <w:sz w:val="20"/>
                <w:szCs w:val="20"/>
              </w:rPr>
              <w:t>2101506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7AE97">
            <w:pPr>
              <w:textAlignment w:val="center"/>
              <w:rPr>
                <w:rFonts w:cs="宋体"/>
                <w:color w:val="000000"/>
                <w:sz w:val="20"/>
                <w:szCs w:val="20"/>
              </w:rPr>
            </w:pPr>
            <w:r>
              <w:rPr>
                <w:rFonts w:cs="宋体"/>
                <w:color w:val="000000"/>
                <w:sz w:val="20"/>
                <w:szCs w:val="20"/>
              </w:rPr>
              <w:t>医疗保障经办事务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5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6D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A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D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6B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4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5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0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C6B7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29B7">
            <w:pPr>
              <w:textAlignment w:val="center"/>
              <w:rPr>
                <w:rFonts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CBDF2">
            <w:pPr>
              <w:textAlignment w:val="center"/>
              <w:rPr>
                <w:rFonts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2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5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6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D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5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2C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CB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8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6DFF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7C01">
            <w:pPr>
              <w:textAlignment w:val="center"/>
              <w:rPr>
                <w:rFonts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E1DCA">
            <w:pPr>
              <w:textAlignment w:val="center"/>
              <w:rPr>
                <w:rFonts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D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0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D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C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B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0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6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2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30EC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77E7">
            <w:pPr>
              <w:textAlignment w:val="center"/>
              <w:rPr>
                <w:rFonts w:cs="宋体"/>
                <w:color w:val="000000"/>
                <w:sz w:val="20"/>
                <w:szCs w:val="20"/>
              </w:rPr>
            </w:pPr>
            <w:r>
              <w:rPr>
                <w:rFonts w:cs="宋体"/>
                <w:color w:val="000000"/>
                <w:sz w:val="20"/>
                <w:szCs w:val="20"/>
              </w:rPr>
              <w:t>2110302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50343">
            <w:pPr>
              <w:textAlignment w:val="center"/>
              <w:rPr>
                <w:rFonts w:cs="宋体"/>
                <w:color w:val="000000"/>
                <w:sz w:val="20"/>
                <w:szCs w:val="20"/>
              </w:rPr>
            </w:pPr>
            <w:r>
              <w:rPr>
                <w:rFonts w:cs="宋体"/>
                <w:color w:val="000000"/>
                <w:sz w:val="20"/>
                <w:szCs w:val="20"/>
              </w:rPr>
              <w:t>水体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A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E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9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08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D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5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4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0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A997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CA23">
            <w:pPr>
              <w:textAlignment w:val="center"/>
              <w:rPr>
                <w:rFonts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C5EF1">
            <w:pPr>
              <w:textAlignment w:val="center"/>
              <w:rPr>
                <w:rFonts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C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7D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2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8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9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1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8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3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6729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270E">
            <w:pPr>
              <w:textAlignment w:val="center"/>
              <w:rPr>
                <w:rFonts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0DE00">
            <w:pPr>
              <w:textAlignment w:val="center"/>
              <w:rPr>
                <w:rFonts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8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5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D5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0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6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4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5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9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6A13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AF3A">
            <w:pPr>
              <w:textAlignment w:val="center"/>
              <w:rPr>
                <w:rFonts w:cs="宋体"/>
                <w:color w:val="000000"/>
                <w:sz w:val="20"/>
                <w:szCs w:val="20"/>
              </w:rPr>
            </w:pPr>
            <w:r>
              <w:rPr>
                <w:rFonts w:cs="宋体"/>
                <w:color w:val="000000"/>
                <w:sz w:val="20"/>
                <w:szCs w:val="20"/>
              </w:rPr>
              <w:t>2120109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A903E">
            <w:pPr>
              <w:textAlignment w:val="center"/>
              <w:rPr>
                <w:rFonts w:cs="宋体"/>
                <w:color w:val="000000"/>
                <w:sz w:val="20"/>
                <w:szCs w:val="20"/>
              </w:rPr>
            </w:pPr>
            <w:r>
              <w:rPr>
                <w:rFonts w:cs="宋体"/>
                <w:color w:val="000000"/>
                <w:sz w:val="20"/>
                <w:szCs w:val="20"/>
              </w:rPr>
              <w:t>住宅建设与房地产市场监管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9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4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8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6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8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5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BF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4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6301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31F3">
            <w:pPr>
              <w:textAlignment w:val="center"/>
              <w:rPr>
                <w:rFonts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566C5">
            <w:pPr>
              <w:textAlignment w:val="center"/>
              <w:rPr>
                <w:rFonts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5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9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4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B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4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5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E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7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D965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7F48">
            <w:pPr>
              <w:textAlignment w:val="center"/>
              <w:rPr>
                <w:rFonts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CA844">
            <w:pPr>
              <w:textAlignment w:val="center"/>
              <w:rPr>
                <w:rFonts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8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A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4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0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0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2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5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6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9A08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A1E5">
            <w:pPr>
              <w:textAlignment w:val="center"/>
              <w:rPr>
                <w:rFonts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AF39D">
            <w:pPr>
              <w:textAlignment w:val="center"/>
              <w:rPr>
                <w:rFonts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0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F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F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A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3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0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59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6B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1622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F704">
            <w:pPr>
              <w:textAlignment w:val="center"/>
              <w:rPr>
                <w:rFonts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FDB84">
            <w:pPr>
              <w:textAlignment w:val="center"/>
              <w:rPr>
                <w:rFonts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2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2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4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C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9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9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E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1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4B52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ABB3">
            <w:pPr>
              <w:textAlignment w:val="center"/>
              <w:rPr>
                <w:rFonts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F1976">
            <w:pPr>
              <w:textAlignment w:val="center"/>
              <w:rPr>
                <w:rFonts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8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1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7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6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0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F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F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9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2FD9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05C1">
            <w:pPr>
              <w:textAlignment w:val="center"/>
              <w:rPr>
                <w:rFonts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A3246">
            <w:pPr>
              <w:textAlignment w:val="center"/>
              <w:rPr>
                <w:rFonts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4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3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5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1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0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E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6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E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3E4DA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7BED">
            <w:pPr>
              <w:textAlignment w:val="center"/>
              <w:rPr>
                <w:rFonts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42B5A">
            <w:pPr>
              <w:textAlignment w:val="center"/>
              <w:rPr>
                <w:rFonts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1D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1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5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A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3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3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6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C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1EF1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91F8">
            <w:pPr>
              <w:textAlignment w:val="center"/>
              <w:rPr>
                <w:rFonts w:cs="宋体"/>
                <w:color w:val="000000"/>
                <w:sz w:val="20"/>
                <w:szCs w:val="20"/>
              </w:rPr>
            </w:pPr>
            <w:r>
              <w:rPr>
                <w:rFonts w:cs="宋体"/>
                <w:color w:val="000000"/>
                <w:sz w:val="20"/>
                <w:szCs w:val="20"/>
              </w:rPr>
              <w:t>2130153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E278C">
            <w:pPr>
              <w:textAlignment w:val="center"/>
              <w:rPr>
                <w:rFonts w:cs="宋体"/>
                <w:color w:val="000000"/>
                <w:sz w:val="20"/>
                <w:szCs w:val="20"/>
              </w:rPr>
            </w:pPr>
            <w:r>
              <w:rPr>
                <w:rFonts w:cs="宋体"/>
                <w:color w:val="000000"/>
                <w:sz w:val="20"/>
                <w:szCs w:val="20"/>
              </w:rPr>
              <w:t>耕地建设与利用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8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C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2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9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F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23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A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0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84B5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F6B4">
            <w:pPr>
              <w:textAlignment w:val="center"/>
              <w:rPr>
                <w:rFonts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2B15F">
            <w:pPr>
              <w:textAlignment w:val="center"/>
              <w:rPr>
                <w:rFonts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9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5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2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0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6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7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F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5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2D2F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A50D">
            <w:pPr>
              <w:textAlignment w:val="center"/>
              <w:rPr>
                <w:rFonts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2E5F4">
            <w:pPr>
              <w:textAlignment w:val="center"/>
              <w:rPr>
                <w:rFonts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0C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6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AC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6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4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E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1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7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DF96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39C0">
            <w:pPr>
              <w:textAlignment w:val="center"/>
              <w:rPr>
                <w:rFonts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485EC">
            <w:pPr>
              <w:textAlignment w:val="center"/>
              <w:rPr>
                <w:rFonts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A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5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A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7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3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5A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9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850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AF9F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7298">
            <w:pPr>
              <w:textAlignment w:val="center"/>
              <w:rPr>
                <w:rFonts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D74C6">
            <w:pPr>
              <w:textAlignment w:val="center"/>
              <w:rPr>
                <w:rFonts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4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8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A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9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0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83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C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A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420D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19EC">
            <w:pPr>
              <w:textAlignment w:val="center"/>
              <w:rPr>
                <w:rFonts w:cs="宋体"/>
                <w:color w:val="000000"/>
                <w:sz w:val="20"/>
                <w:szCs w:val="20"/>
              </w:rPr>
            </w:pPr>
            <w:r>
              <w:rPr>
                <w:rFonts w:cs="宋体"/>
                <w:color w:val="000000"/>
                <w:sz w:val="20"/>
                <w:szCs w:val="20"/>
              </w:rPr>
              <w:t>2130306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56A06">
            <w:pPr>
              <w:textAlignment w:val="center"/>
              <w:rPr>
                <w:rFonts w:cs="宋体"/>
                <w:color w:val="000000"/>
                <w:sz w:val="20"/>
                <w:szCs w:val="20"/>
              </w:rPr>
            </w:pPr>
            <w:r>
              <w:rPr>
                <w:rFonts w:cs="宋体"/>
                <w:color w:val="000000"/>
                <w:sz w:val="20"/>
                <w:szCs w:val="20"/>
              </w:rPr>
              <w:t>水利工程运行与维护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0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3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3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9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B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B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4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2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DC0C84">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92E6">
            <w:pPr>
              <w:textAlignment w:val="center"/>
              <w:rPr>
                <w:rFonts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DFBD5">
            <w:pPr>
              <w:textAlignment w:val="center"/>
              <w:rPr>
                <w:rFonts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1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27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E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B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E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45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2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5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F75C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A7A6">
            <w:pPr>
              <w:textAlignment w:val="center"/>
              <w:rPr>
                <w:rFonts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87969">
            <w:pPr>
              <w:textAlignment w:val="center"/>
              <w:rPr>
                <w:rFonts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9E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4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4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1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2E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3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8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0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FA59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EF46">
            <w:pPr>
              <w:textAlignment w:val="center"/>
              <w:rPr>
                <w:rFonts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D7B92">
            <w:pPr>
              <w:textAlignment w:val="center"/>
              <w:rPr>
                <w:rFonts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D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B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0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7CC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1B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F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A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E6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DD87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DD01">
            <w:pPr>
              <w:textAlignment w:val="center"/>
              <w:rPr>
                <w:rFonts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B2939">
            <w:pPr>
              <w:textAlignment w:val="center"/>
              <w:rPr>
                <w:rFonts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D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F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2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9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89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D8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4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9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E42C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B214">
            <w:pPr>
              <w:textAlignment w:val="center"/>
              <w:rPr>
                <w:rFonts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03B97">
            <w:pPr>
              <w:textAlignment w:val="center"/>
              <w:rPr>
                <w:rFonts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7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D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F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F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6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1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9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91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805F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CB20">
            <w:pPr>
              <w:textAlignment w:val="center"/>
              <w:rPr>
                <w:rFonts w:cs="宋体"/>
                <w:color w:val="000000"/>
                <w:sz w:val="20"/>
                <w:szCs w:val="20"/>
              </w:rPr>
            </w:pPr>
            <w:r>
              <w:rPr>
                <w:rFonts w:cs="宋体"/>
                <w:b/>
                <w:color w:val="000000"/>
                <w:sz w:val="20"/>
                <w:szCs w:val="20"/>
              </w:rPr>
              <w:t>21402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9767E">
            <w:pPr>
              <w:textAlignment w:val="center"/>
              <w:rPr>
                <w:rFonts w:cs="宋体"/>
                <w:color w:val="000000"/>
                <w:sz w:val="20"/>
                <w:szCs w:val="20"/>
              </w:rPr>
            </w:pPr>
            <w:r>
              <w:rPr>
                <w:rFonts w:cs="宋体"/>
                <w:b/>
                <w:color w:val="000000"/>
                <w:sz w:val="20"/>
                <w:szCs w:val="20"/>
              </w:rPr>
              <w:t>铁路运输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06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A3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F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3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B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A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7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B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6377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6804">
            <w:pPr>
              <w:textAlignment w:val="center"/>
              <w:rPr>
                <w:rFonts w:cs="宋体"/>
                <w:color w:val="000000"/>
                <w:sz w:val="20"/>
                <w:szCs w:val="20"/>
              </w:rPr>
            </w:pPr>
            <w:r>
              <w:rPr>
                <w:rFonts w:cs="宋体"/>
                <w:color w:val="000000"/>
                <w:sz w:val="20"/>
                <w:szCs w:val="20"/>
              </w:rPr>
              <w:t>2140206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C9FEF">
            <w:pPr>
              <w:textAlignment w:val="center"/>
              <w:rPr>
                <w:rFonts w:cs="宋体"/>
                <w:color w:val="000000"/>
                <w:sz w:val="20"/>
                <w:szCs w:val="20"/>
              </w:rPr>
            </w:pPr>
            <w:r>
              <w:rPr>
                <w:rFonts w:cs="宋体"/>
                <w:color w:val="000000"/>
                <w:sz w:val="20"/>
                <w:szCs w:val="20"/>
              </w:rPr>
              <w:t>铁路安全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5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6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5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3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6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37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E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B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EEE6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C466">
            <w:pPr>
              <w:textAlignment w:val="center"/>
              <w:rPr>
                <w:rFonts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EB5C0">
            <w:pPr>
              <w:textAlignment w:val="center"/>
              <w:rPr>
                <w:rFonts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B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A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B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F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3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6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B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4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60FB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A7C5">
            <w:pPr>
              <w:textAlignment w:val="center"/>
              <w:rPr>
                <w:rFonts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E8A63">
            <w:pPr>
              <w:textAlignment w:val="center"/>
              <w:rPr>
                <w:rFonts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4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5A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E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4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7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B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5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63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BC46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F9AC">
            <w:pPr>
              <w:textAlignment w:val="center"/>
              <w:rPr>
                <w:rFonts w:cs="宋体"/>
                <w:color w:val="000000"/>
                <w:sz w:val="20"/>
                <w:szCs w:val="20"/>
              </w:rPr>
            </w:pPr>
            <w:r>
              <w:rPr>
                <w:rFonts w:cs="宋体"/>
                <w:color w:val="000000"/>
                <w:sz w:val="20"/>
                <w:szCs w:val="20"/>
              </w:rPr>
              <w:t>2200106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7B3AE">
            <w:pPr>
              <w:textAlignment w:val="center"/>
              <w:rPr>
                <w:rFonts w:cs="宋体"/>
                <w:color w:val="000000"/>
                <w:sz w:val="20"/>
                <w:szCs w:val="20"/>
              </w:rPr>
            </w:pPr>
            <w:r>
              <w:rPr>
                <w:rFonts w:cs="宋体"/>
                <w:color w:val="000000"/>
                <w:sz w:val="20"/>
                <w:szCs w:val="20"/>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F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F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5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A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5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A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1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D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21E9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BC79">
            <w:pPr>
              <w:textAlignment w:val="center"/>
              <w:rPr>
                <w:rFonts w:cs="宋体"/>
                <w:color w:val="000000"/>
                <w:sz w:val="20"/>
                <w:szCs w:val="20"/>
              </w:rPr>
            </w:pPr>
            <w:r>
              <w:rPr>
                <w:rFonts w:cs="宋体"/>
                <w:color w:val="000000"/>
                <w:sz w:val="20"/>
                <w:szCs w:val="20"/>
              </w:rPr>
              <w:t>2200199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65847">
            <w:pPr>
              <w:textAlignment w:val="center"/>
              <w:rPr>
                <w:rFonts w:cs="宋体"/>
                <w:color w:val="000000"/>
                <w:sz w:val="20"/>
                <w:szCs w:val="20"/>
              </w:rPr>
            </w:pPr>
            <w:r>
              <w:rPr>
                <w:rFonts w:cs="宋体"/>
                <w:color w:val="000000"/>
                <w:sz w:val="20"/>
                <w:szCs w:val="20"/>
              </w:rPr>
              <w:t>其他自然资源事务支出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8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2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4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94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D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5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0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A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738A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D238">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72FF1">
            <w:pPr>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4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B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B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6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2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B2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0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6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33B7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5A09">
            <w:pPr>
              <w:textAlignment w:val="center"/>
              <w:rPr>
                <w:rFonts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D00B5">
            <w:pPr>
              <w:textAlignment w:val="center"/>
              <w:rPr>
                <w:rFonts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2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1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7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B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7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4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DF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1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B8D58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16EB">
            <w:pPr>
              <w:textAlignment w:val="center"/>
              <w:rPr>
                <w:rFonts w:cs="宋体"/>
                <w:color w:val="000000"/>
                <w:sz w:val="20"/>
                <w:szCs w:val="20"/>
              </w:rPr>
            </w:pPr>
            <w:r>
              <w:rPr>
                <w:rFonts w:cs="宋体"/>
                <w:color w:val="000000"/>
                <w:sz w:val="20"/>
                <w:szCs w:val="20"/>
              </w:rPr>
              <w:t>2210110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034B2">
            <w:pPr>
              <w:textAlignment w:val="center"/>
              <w:rPr>
                <w:rFonts w:cs="宋体"/>
                <w:color w:val="000000"/>
                <w:sz w:val="20"/>
                <w:szCs w:val="20"/>
              </w:rPr>
            </w:pPr>
            <w:r>
              <w:rPr>
                <w:rFonts w:cs="宋体"/>
                <w:color w:val="000000"/>
                <w:sz w:val="20"/>
                <w:szCs w:val="20"/>
              </w:rPr>
              <w:t>保障性租赁住房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C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D2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5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D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1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3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B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1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BC7A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930C">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48AC8">
            <w:pPr>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2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7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4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D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82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68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8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3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0FF7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7D0C">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7516A">
            <w:pPr>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2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E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D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D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7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5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8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B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35D5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BB51">
            <w:pPr>
              <w:textAlignment w:val="center"/>
              <w:rPr>
                <w:rFonts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73970">
            <w:pPr>
              <w:textAlignment w:val="center"/>
              <w:rPr>
                <w:rFonts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2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C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3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1A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2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2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6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A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0FA2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08B1">
            <w:pPr>
              <w:textAlignment w:val="center"/>
              <w:rPr>
                <w:rFonts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0C61F">
            <w:pPr>
              <w:textAlignment w:val="center"/>
              <w:rPr>
                <w:rFonts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4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9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1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A4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8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E2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B9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1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0C30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1659">
            <w:pPr>
              <w:textAlignment w:val="center"/>
              <w:rPr>
                <w:rFonts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24E47">
            <w:pPr>
              <w:textAlignment w:val="center"/>
              <w:rPr>
                <w:rFonts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8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6F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5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C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6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1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DF3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1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CDD5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52DC">
            <w:pPr>
              <w:textAlignment w:val="center"/>
              <w:rPr>
                <w:rFonts w:cs="宋体"/>
                <w:color w:val="000000"/>
                <w:sz w:val="20"/>
                <w:szCs w:val="20"/>
              </w:rPr>
            </w:pPr>
            <w:r>
              <w:rPr>
                <w:rFonts w:cs="宋体"/>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F2B54">
            <w:pPr>
              <w:textAlignment w:val="center"/>
              <w:rPr>
                <w:rFonts w:cs="宋体"/>
                <w:color w:val="000000"/>
                <w:sz w:val="20"/>
                <w:szCs w:val="20"/>
              </w:rPr>
            </w:pPr>
            <w:r>
              <w:rPr>
                <w:rFonts w:cs="宋体"/>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2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C4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9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5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2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D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9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5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FCFF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EE0B">
            <w:pPr>
              <w:textAlignment w:val="center"/>
              <w:rPr>
                <w:rFonts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A8B51">
            <w:pPr>
              <w:textAlignment w:val="center"/>
              <w:rPr>
                <w:rFonts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B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3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9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F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A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0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3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0A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FE39603">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BA23E19">
      <w:pPr>
        <w:rPr>
          <w:rFonts w:cs="宋体"/>
          <w:sz w:val="20"/>
          <w:szCs w:val="20"/>
        </w:rPr>
      </w:pPr>
      <w:r>
        <w:rPr>
          <w:rFonts w:cs="宋体"/>
          <w:sz w:val="20"/>
          <w:szCs w:val="20"/>
        </w:rPr>
        <w:br w:type="page"/>
      </w:r>
    </w:p>
    <w:tbl>
      <w:tblPr>
        <w:tblStyle w:val="12"/>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5B0F2CB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43E300A">
            <w:pPr>
              <w:jc w:val="center"/>
              <w:textAlignment w:val="bottom"/>
              <w:rPr>
                <w:rFonts w:cs="宋体"/>
                <w:b/>
                <w:color w:val="000000"/>
                <w:sz w:val="32"/>
                <w:szCs w:val="32"/>
              </w:rPr>
            </w:pPr>
            <w:r>
              <w:rPr>
                <w:rFonts w:cs="宋体"/>
                <w:b/>
                <w:color w:val="000000"/>
                <w:sz w:val="32"/>
                <w:szCs w:val="32"/>
              </w:rPr>
              <w:t>支出决算表</w:t>
            </w:r>
          </w:p>
        </w:tc>
      </w:tr>
      <w:tr w14:paraId="21B2BCC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173439C">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重庆市沙坪坝区曾家镇人民政府（本级）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7D0587A">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D8C0F56">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20A0B4E">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7A12359">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A6D596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C2DB752">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4A1C9E9">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87D634D">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0DEAE67">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478C51F">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B5BA816">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ABB64D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7DFD36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3F65F4">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CCFB9">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24394">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13E94">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5BB7B">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F126D">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5B3E8">
            <w:pPr>
              <w:jc w:val="center"/>
              <w:textAlignment w:val="center"/>
              <w:rPr>
                <w:rFonts w:cs="宋体"/>
                <w:b/>
                <w:color w:val="000000"/>
                <w:sz w:val="20"/>
                <w:szCs w:val="20"/>
              </w:rPr>
            </w:pPr>
            <w:r>
              <w:rPr>
                <w:rFonts w:cs="宋体"/>
                <w:b/>
                <w:color w:val="000000"/>
                <w:sz w:val="20"/>
                <w:szCs w:val="20"/>
              </w:rPr>
              <w:t>对附属单位补助支出</w:t>
            </w:r>
          </w:p>
        </w:tc>
      </w:tr>
      <w:tr w14:paraId="72F3A1DD">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CFBD">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7D0BF28">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6D105">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D29FB">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28197">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B6E0F">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5349E">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95462">
            <w:pPr>
              <w:jc w:val="center"/>
              <w:rPr>
                <w:rFonts w:cs="宋体"/>
                <w:b/>
                <w:color w:val="000000"/>
                <w:sz w:val="20"/>
                <w:szCs w:val="20"/>
              </w:rPr>
            </w:pPr>
          </w:p>
        </w:tc>
      </w:tr>
      <w:tr w14:paraId="6EBEF07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FF1A">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2AE79A">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0F46B">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7E04F">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6F878">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7B7D9">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15143">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5B0A7">
            <w:pPr>
              <w:jc w:val="center"/>
              <w:rPr>
                <w:rFonts w:cs="宋体"/>
                <w:b/>
                <w:color w:val="000000"/>
                <w:sz w:val="20"/>
                <w:szCs w:val="20"/>
              </w:rPr>
            </w:pPr>
          </w:p>
        </w:tc>
      </w:tr>
      <w:tr w14:paraId="1AADDAB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BCAE">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895C32">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94C3D">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C7A84">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6D5C">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F4EA1">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F905">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039D8">
            <w:pPr>
              <w:jc w:val="center"/>
              <w:rPr>
                <w:rFonts w:cs="宋体"/>
                <w:b/>
                <w:color w:val="000000"/>
                <w:sz w:val="20"/>
                <w:szCs w:val="20"/>
              </w:rPr>
            </w:pPr>
          </w:p>
        </w:tc>
      </w:tr>
      <w:tr w14:paraId="0EE2597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C189">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A77CE0">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6B02">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B12F0">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4DF3C">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462E1">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E74E2">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F7C8">
            <w:pPr>
              <w:jc w:val="center"/>
              <w:rPr>
                <w:rFonts w:cs="宋体"/>
                <w:b/>
                <w:color w:val="000000"/>
                <w:sz w:val="20"/>
                <w:szCs w:val="20"/>
              </w:rPr>
            </w:pPr>
          </w:p>
        </w:tc>
      </w:tr>
      <w:tr w14:paraId="790649B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9BD47">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F7B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8,176.97</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A97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1,449.62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EEC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6,727.35</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F57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45D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D51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7AE37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5697">
            <w:pPr>
              <w:textAlignment w:val="center"/>
              <w:rPr>
                <w:rFonts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5961C">
            <w:pPr>
              <w:textAlignment w:val="center"/>
              <w:rPr>
                <w:rFonts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9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2,502.62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8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9D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F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2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F1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09ACC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D7AC">
            <w:pPr>
              <w:textAlignment w:val="center"/>
              <w:rPr>
                <w:rFonts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37960">
            <w:pPr>
              <w:textAlignment w:val="center"/>
              <w:rPr>
                <w:rFonts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1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1,898.15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8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F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749.49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B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F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5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CDCA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4AD1">
            <w:pPr>
              <w:textAlignment w:val="center"/>
              <w:rPr>
                <w:rFonts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7A174">
            <w:pPr>
              <w:textAlignment w:val="center"/>
              <w:rPr>
                <w:rFonts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5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F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0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2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A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C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EF25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2263">
            <w:pPr>
              <w:textAlignment w:val="center"/>
              <w:rPr>
                <w:rFonts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F9D62">
            <w:pPr>
              <w:textAlignment w:val="center"/>
              <w:rPr>
                <w:rFonts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1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2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7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8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13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0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AA64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248B">
            <w:pPr>
              <w:textAlignment w:val="center"/>
              <w:rPr>
                <w:rFonts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EA6E7">
            <w:pPr>
              <w:textAlignment w:val="center"/>
              <w:rPr>
                <w:rFonts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A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8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1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A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0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4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6E21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B77E">
            <w:pPr>
              <w:textAlignment w:val="center"/>
              <w:rPr>
                <w:rFonts w:cs="宋体"/>
                <w:color w:val="000000"/>
                <w:sz w:val="20"/>
                <w:szCs w:val="20"/>
              </w:rPr>
            </w:pPr>
            <w:r>
              <w:rPr>
                <w:rFonts w:cs="宋体"/>
                <w:color w:val="000000"/>
                <w:sz w:val="20"/>
                <w:szCs w:val="20"/>
              </w:rPr>
              <w:t>2010502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6F295">
            <w:pPr>
              <w:textAlignment w:val="center"/>
              <w:rPr>
                <w:rFonts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2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8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3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6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2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6A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DB11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C0A3">
            <w:pPr>
              <w:textAlignment w:val="center"/>
              <w:rPr>
                <w:rFonts w:cs="宋体"/>
                <w:color w:val="000000"/>
                <w:sz w:val="20"/>
                <w:szCs w:val="20"/>
              </w:rPr>
            </w:pPr>
            <w:r>
              <w:rPr>
                <w:rFonts w:cs="宋体"/>
                <w:color w:val="000000"/>
                <w:sz w:val="20"/>
                <w:szCs w:val="20"/>
              </w:rPr>
              <w:t>2010506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FC17F">
            <w:pPr>
              <w:textAlignment w:val="center"/>
              <w:rPr>
                <w:rFonts w:cs="宋体"/>
                <w:color w:val="000000"/>
                <w:sz w:val="20"/>
                <w:szCs w:val="20"/>
              </w:rPr>
            </w:pPr>
            <w:r>
              <w:rPr>
                <w:rFonts w:cs="宋体"/>
                <w:color w:val="000000"/>
                <w:sz w:val="20"/>
                <w:szCs w:val="20"/>
              </w:rPr>
              <w:t>统计管理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A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0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F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0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2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D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47D3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E906">
            <w:pPr>
              <w:textAlignment w:val="center"/>
              <w:rPr>
                <w:rFonts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36D30">
            <w:pPr>
              <w:textAlignment w:val="center"/>
              <w:rPr>
                <w:rFonts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0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88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F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2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3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5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4C32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4761">
            <w:pPr>
              <w:textAlignment w:val="center"/>
              <w:rPr>
                <w:rFonts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67EFE">
            <w:pPr>
              <w:textAlignment w:val="center"/>
              <w:rPr>
                <w:rFonts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C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E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F3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5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8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0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049E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82D1">
            <w:pPr>
              <w:textAlignment w:val="center"/>
              <w:rPr>
                <w:rFonts w:cs="宋体"/>
                <w:color w:val="000000"/>
                <w:sz w:val="20"/>
                <w:szCs w:val="20"/>
              </w:rPr>
            </w:pPr>
            <w:r>
              <w:rPr>
                <w:rFonts w:cs="宋体"/>
                <w:color w:val="000000"/>
                <w:sz w:val="20"/>
                <w:szCs w:val="20"/>
              </w:rPr>
              <w:t>2011399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991F1">
            <w:pPr>
              <w:textAlignment w:val="center"/>
              <w:rPr>
                <w:rFonts w:cs="宋体"/>
                <w:color w:val="000000"/>
                <w:sz w:val="20"/>
                <w:szCs w:val="20"/>
              </w:rPr>
            </w:pPr>
            <w:r>
              <w:rPr>
                <w:rFonts w:cs="宋体"/>
                <w:color w:val="000000"/>
                <w:sz w:val="20"/>
                <w:szCs w:val="20"/>
              </w:rPr>
              <w:t>其他商贸事务支出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A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D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9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D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69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3D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9882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81BC5">
            <w:pPr>
              <w:textAlignment w:val="center"/>
              <w:rPr>
                <w:rFonts w:cs="宋体"/>
                <w:color w:val="000000"/>
                <w:sz w:val="20"/>
                <w:szCs w:val="20"/>
              </w:rPr>
            </w:pPr>
            <w:r>
              <w:rPr>
                <w:rFonts w:cs="宋体"/>
                <w:b/>
                <w:color w:val="000000"/>
                <w:sz w:val="20"/>
                <w:szCs w:val="20"/>
              </w:rPr>
              <w:t>20129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EE87D">
            <w:pPr>
              <w:textAlignment w:val="center"/>
              <w:rPr>
                <w:rFonts w:cs="宋体"/>
                <w:color w:val="000000"/>
                <w:sz w:val="20"/>
                <w:szCs w:val="20"/>
              </w:rPr>
            </w:pPr>
            <w:r>
              <w:rPr>
                <w:rFonts w:cs="宋体"/>
                <w:b/>
                <w:color w:val="000000"/>
                <w:sz w:val="20"/>
                <w:szCs w:val="20"/>
              </w:rPr>
              <w:t>群众团体事务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FD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A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8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D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23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D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6804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5010">
            <w:pPr>
              <w:textAlignment w:val="center"/>
              <w:rPr>
                <w:rFonts w:cs="宋体"/>
                <w:color w:val="000000"/>
                <w:sz w:val="20"/>
                <w:szCs w:val="20"/>
              </w:rPr>
            </w:pPr>
            <w:r>
              <w:rPr>
                <w:rFonts w:cs="宋体"/>
                <w:color w:val="000000"/>
                <w:sz w:val="20"/>
                <w:szCs w:val="20"/>
              </w:rPr>
              <w:t>2012999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A0574">
            <w:pPr>
              <w:textAlignment w:val="center"/>
              <w:rPr>
                <w:rFonts w:cs="宋体"/>
                <w:color w:val="000000"/>
                <w:sz w:val="20"/>
                <w:szCs w:val="20"/>
              </w:rPr>
            </w:pPr>
            <w:r>
              <w:rPr>
                <w:rFonts w:cs="宋体"/>
                <w:color w:val="000000"/>
                <w:sz w:val="20"/>
                <w:szCs w:val="20"/>
              </w:rPr>
              <w:t>其他群众团体事务支出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C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C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73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2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57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C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53EA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E67E">
            <w:pPr>
              <w:textAlignment w:val="center"/>
              <w:rPr>
                <w:rFonts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9CEEE">
            <w:pPr>
              <w:textAlignment w:val="center"/>
              <w:rPr>
                <w:rFonts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2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8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4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F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E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7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588A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72AB">
            <w:pPr>
              <w:textAlignment w:val="center"/>
              <w:rPr>
                <w:rFonts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E46C4">
            <w:pPr>
              <w:textAlignment w:val="center"/>
              <w:rPr>
                <w:rFonts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6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7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4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5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96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E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38C6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00BDC">
            <w:pPr>
              <w:textAlignment w:val="center"/>
              <w:rPr>
                <w:rFonts w:cs="宋体"/>
                <w:color w:val="000000"/>
                <w:sz w:val="20"/>
                <w:szCs w:val="20"/>
              </w:rPr>
            </w:pPr>
            <w:r>
              <w:rPr>
                <w:rFonts w:cs="宋体"/>
                <w:b/>
                <w:color w:val="000000"/>
                <w:sz w:val="20"/>
                <w:szCs w:val="20"/>
              </w:rPr>
              <w:t>20134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9E850">
            <w:pPr>
              <w:textAlignment w:val="center"/>
              <w:rPr>
                <w:rFonts w:cs="宋体"/>
                <w:color w:val="000000"/>
                <w:sz w:val="20"/>
                <w:szCs w:val="20"/>
              </w:rPr>
            </w:pPr>
            <w:r>
              <w:rPr>
                <w:rFonts w:cs="宋体"/>
                <w:b/>
                <w:color w:val="000000"/>
                <w:sz w:val="20"/>
                <w:szCs w:val="20"/>
              </w:rPr>
              <w:t>统战事务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F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4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1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3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3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C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A197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8DF10">
            <w:pPr>
              <w:textAlignment w:val="center"/>
              <w:rPr>
                <w:rFonts w:cs="宋体"/>
                <w:color w:val="000000"/>
                <w:sz w:val="20"/>
                <w:szCs w:val="20"/>
              </w:rPr>
            </w:pPr>
            <w:r>
              <w:rPr>
                <w:rFonts w:cs="宋体"/>
                <w:color w:val="000000"/>
                <w:sz w:val="20"/>
                <w:szCs w:val="20"/>
              </w:rPr>
              <w:t>2013402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2F6C0">
            <w:pPr>
              <w:textAlignment w:val="center"/>
              <w:rPr>
                <w:rFonts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A0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5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7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EE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7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D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F4B9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A435">
            <w:pPr>
              <w:textAlignment w:val="center"/>
              <w:rPr>
                <w:rFonts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DEBD0">
            <w:pPr>
              <w:textAlignment w:val="center"/>
              <w:rPr>
                <w:rFonts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C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0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75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8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B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2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0073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8F34">
            <w:pPr>
              <w:textAlignment w:val="center"/>
              <w:rPr>
                <w:rFonts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34054">
            <w:pPr>
              <w:textAlignment w:val="center"/>
              <w:rPr>
                <w:rFonts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3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3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7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8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C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25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A380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1D4D">
            <w:pPr>
              <w:textAlignment w:val="center"/>
              <w:rPr>
                <w:rFonts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797E1">
            <w:pPr>
              <w:textAlignment w:val="center"/>
              <w:rPr>
                <w:rFonts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A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7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4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3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9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AF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B366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41D33">
            <w:pPr>
              <w:textAlignment w:val="center"/>
              <w:rPr>
                <w:rFonts w:cs="宋体"/>
                <w:color w:val="000000"/>
                <w:sz w:val="20"/>
                <w:szCs w:val="20"/>
              </w:rPr>
            </w:pPr>
            <w:r>
              <w:rPr>
                <w:rFonts w:cs="宋体"/>
                <w:color w:val="000000"/>
                <w:sz w:val="20"/>
                <w:szCs w:val="20"/>
              </w:rPr>
              <w:t>2014004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E81B0">
            <w:pPr>
              <w:textAlignment w:val="center"/>
              <w:rPr>
                <w:rFonts w:cs="宋体"/>
                <w:color w:val="000000"/>
                <w:sz w:val="20"/>
                <w:szCs w:val="20"/>
              </w:rPr>
            </w:pPr>
            <w:r>
              <w:rPr>
                <w:rFonts w:cs="宋体"/>
                <w:color w:val="000000"/>
                <w:sz w:val="20"/>
                <w:szCs w:val="20"/>
              </w:rPr>
              <w:t>信访业务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0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0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1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7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9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2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7317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535F">
            <w:pPr>
              <w:textAlignment w:val="center"/>
              <w:rPr>
                <w:rFonts w:cs="宋体"/>
                <w:color w:val="000000"/>
                <w:sz w:val="20"/>
                <w:szCs w:val="20"/>
              </w:rPr>
            </w:pPr>
            <w:r>
              <w:rPr>
                <w:rFonts w:cs="宋体"/>
                <w:b/>
                <w:color w:val="000000"/>
                <w:sz w:val="20"/>
                <w:szCs w:val="20"/>
              </w:rPr>
              <w:t>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848DD">
            <w:pPr>
              <w:textAlignment w:val="center"/>
              <w:rPr>
                <w:rFonts w:cs="宋体"/>
                <w:color w:val="000000"/>
                <w:sz w:val="20"/>
                <w:szCs w:val="20"/>
              </w:rPr>
            </w:pPr>
            <w:r>
              <w:rPr>
                <w:rFonts w:cs="宋体"/>
                <w:b/>
                <w:color w:val="000000"/>
                <w:sz w:val="20"/>
                <w:szCs w:val="20"/>
              </w:rPr>
              <w:t>国防支出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D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3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67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A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03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CC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B1EE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3005">
            <w:pPr>
              <w:textAlignment w:val="center"/>
              <w:rPr>
                <w:rFonts w:cs="宋体"/>
                <w:color w:val="000000"/>
                <w:sz w:val="20"/>
                <w:szCs w:val="20"/>
              </w:rPr>
            </w:pPr>
            <w:r>
              <w:rPr>
                <w:rFonts w:cs="宋体"/>
                <w:b/>
                <w:color w:val="000000"/>
                <w:sz w:val="20"/>
                <w:szCs w:val="20"/>
              </w:rPr>
              <w:t>20306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C3079">
            <w:pPr>
              <w:textAlignment w:val="center"/>
              <w:rPr>
                <w:rFonts w:cs="宋体"/>
                <w:color w:val="000000"/>
                <w:sz w:val="20"/>
                <w:szCs w:val="20"/>
              </w:rPr>
            </w:pPr>
            <w:r>
              <w:rPr>
                <w:rFonts w:cs="宋体"/>
                <w:b/>
                <w:color w:val="000000"/>
                <w:sz w:val="20"/>
                <w:szCs w:val="20"/>
              </w:rPr>
              <w:t>国防动员</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7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7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B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9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7D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9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C75F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E60D">
            <w:pPr>
              <w:textAlignment w:val="center"/>
              <w:rPr>
                <w:rFonts w:cs="宋体"/>
                <w:color w:val="000000"/>
                <w:sz w:val="20"/>
                <w:szCs w:val="20"/>
              </w:rPr>
            </w:pPr>
            <w:r>
              <w:rPr>
                <w:rFonts w:cs="宋体"/>
                <w:color w:val="000000"/>
                <w:sz w:val="20"/>
                <w:szCs w:val="20"/>
              </w:rPr>
              <w:t>2030607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E0E78">
            <w:pPr>
              <w:textAlignment w:val="center"/>
              <w:rPr>
                <w:rFonts w:cs="宋体"/>
                <w:color w:val="000000"/>
                <w:sz w:val="20"/>
                <w:szCs w:val="20"/>
              </w:rPr>
            </w:pPr>
            <w:r>
              <w:rPr>
                <w:rFonts w:cs="宋体"/>
                <w:color w:val="000000"/>
                <w:sz w:val="20"/>
                <w:szCs w:val="20"/>
              </w:rPr>
              <w:t>民兵</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A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5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1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6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D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9F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B1CD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9292">
            <w:pPr>
              <w:textAlignment w:val="center"/>
              <w:rPr>
                <w:rFonts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276D7">
            <w:pPr>
              <w:textAlignment w:val="center"/>
              <w:rPr>
                <w:rFonts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2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D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C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9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F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6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F998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DD36">
            <w:pPr>
              <w:textAlignment w:val="center"/>
              <w:rPr>
                <w:rFonts w:cs="宋体"/>
                <w:color w:val="000000"/>
                <w:sz w:val="20"/>
                <w:szCs w:val="20"/>
              </w:rPr>
            </w:pPr>
            <w:r>
              <w:rPr>
                <w:rFonts w:cs="宋体"/>
                <w:b/>
                <w:color w:val="000000"/>
                <w:sz w:val="20"/>
                <w:szCs w:val="20"/>
              </w:rPr>
              <w:t>20406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CE300">
            <w:pPr>
              <w:textAlignment w:val="center"/>
              <w:rPr>
                <w:rFonts w:cs="宋体"/>
                <w:color w:val="000000"/>
                <w:sz w:val="20"/>
                <w:szCs w:val="20"/>
              </w:rPr>
            </w:pPr>
            <w:r>
              <w:rPr>
                <w:rFonts w:cs="宋体"/>
                <w:b/>
                <w:color w:val="000000"/>
                <w:sz w:val="20"/>
                <w:szCs w:val="20"/>
              </w:rPr>
              <w:t>司法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0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2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13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D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0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5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78BA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894D">
            <w:pPr>
              <w:textAlignment w:val="center"/>
              <w:rPr>
                <w:rFonts w:cs="宋体"/>
                <w:color w:val="000000"/>
                <w:sz w:val="20"/>
                <w:szCs w:val="20"/>
              </w:rPr>
            </w:pPr>
            <w:r>
              <w:rPr>
                <w:rFonts w:cs="宋体"/>
                <w:color w:val="000000"/>
                <w:sz w:val="20"/>
                <w:szCs w:val="20"/>
              </w:rPr>
              <w:t>2040604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DDA15">
            <w:pPr>
              <w:textAlignment w:val="center"/>
              <w:rPr>
                <w:rFonts w:cs="宋体"/>
                <w:color w:val="000000"/>
                <w:sz w:val="20"/>
                <w:szCs w:val="20"/>
              </w:rPr>
            </w:pPr>
            <w:r>
              <w:rPr>
                <w:rFonts w:cs="宋体"/>
                <w:color w:val="000000"/>
                <w:sz w:val="20"/>
                <w:szCs w:val="20"/>
              </w:rPr>
              <w:t>基层司法业务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7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2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D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8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2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31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8751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6798">
            <w:pPr>
              <w:textAlignment w:val="center"/>
              <w:rPr>
                <w:rFonts w:cs="宋体"/>
                <w:color w:val="000000"/>
                <w:sz w:val="20"/>
                <w:szCs w:val="20"/>
              </w:rPr>
            </w:pPr>
            <w:r>
              <w:rPr>
                <w:rFonts w:cs="宋体"/>
                <w:b/>
                <w:color w:val="000000"/>
                <w:sz w:val="20"/>
                <w:szCs w:val="20"/>
              </w:rPr>
              <w:t>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13D93">
            <w:pPr>
              <w:textAlignment w:val="center"/>
              <w:rPr>
                <w:rFonts w:cs="宋体"/>
                <w:color w:val="000000"/>
                <w:sz w:val="20"/>
                <w:szCs w:val="20"/>
              </w:rPr>
            </w:pPr>
            <w:r>
              <w:rPr>
                <w:rFonts w:cs="宋体"/>
                <w:b/>
                <w:color w:val="000000"/>
                <w:sz w:val="20"/>
                <w:szCs w:val="20"/>
              </w:rPr>
              <w:t>科学技术支出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6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D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D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E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3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6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DDDB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E489">
            <w:pPr>
              <w:textAlignment w:val="center"/>
              <w:rPr>
                <w:rFonts w:cs="宋体"/>
                <w:color w:val="000000"/>
                <w:sz w:val="20"/>
                <w:szCs w:val="20"/>
              </w:rPr>
            </w:pPr>
            <w:r>
              <w:rPr>
                <w:rFonts w:cs="宋体"/>
                <w:b/>
                <w:color w:val="000000"/>
                <w:sz w:val="20"/>
                <w:szCs w:val="20"/>
              </w:rPr>
              <w:t>20601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B53D9">
            <w:pPr>
              <w:textAlignment w:val="center"/>
              <w:rPr>
                <w:rFonts w:cs="宋体"/>
                <w:color w:val="000000"/>
                <w:sz w:val="20"/>
                <w:szCs w:val="20"/>
              </w:rPr>
            </w:pPr>
            <w:r>
              <w:rPr>
                <w:rFonts w:cs="宋体"/>
                <w:b/>
                <w:color w:val="000000"/>
                <w:sz w:val="20"/>
                <w:szCs w:val="20"/>
              </w:rPr>
              <w:t>科学技术管理事务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75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7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5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E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C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8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3675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EBFB">
            <w:pPr>
              <w:textAlignment w:val="center"/>
              <w:rPr>
                <w:rFonts w:cs="宋体"/>
                <w:color w:val="000000"/>
                <w:sz w:val="20"/>
                <w:szCs w:val="20"/>
              </w:rPr>
            </w:pPr>
            <w:r>
              <w:rPr>
                <w:rFonts w:cs="宋体"/>
                <w:color w:val="000000"/>
                <w:sz w:val="20"/>
                <w:szCs w:val="20"/>
              </w:rPr>
              <w:t>2060199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97D10">
            <w:pPr>
              <w:textAlignment w:val="center"/>
              <w:rPr>
                <w:rFonts w:cs="宋体"/>
                <w:color w:val="000000"/>
                <w:sz w:val="20"/>
                <w:szCs w:val="20"/>
              </w:rPr>
            </w:pPr>
            <w:r>
              <w:rPr>
                <w:rFonts w:cs="宋体"/>
                <w:color w:val="000000"/>
                <w:sz w:val="20"/>
                <w:szCs w:val="20"/>
              </w:rPr>
              <w:t>其他科学技术管理事务支出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98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1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F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3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68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5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0E32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8B6B">
            <w:pPr>
              <w:textAlignment w:val="center"/>
              <w:rPr>
                <w:rFonts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558A6">
            <w:pPr>
              <w:textAlignment w:val="center"/>
              <w:rPr>
                <w:rFonts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C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7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1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6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B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D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890E4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2253">
            <w:pPr>
              <w:textAlignment w:val="center"/>
              <w:rPr>
                <w:rFonts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F1537">
            <w:pPr>
              <w:textAlignment w:val="center"/>
              <w:rPr>
                <w:rFonts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C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5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D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7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1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1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0137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628F">
            <w:pPr>
              <w:textAlignment w:val="center"/>
              <w:rPr>
                <w:rFonts w:cs="宋体"/>
                <w:color w:val="000000"/>
                <w:sz w:val="20"/>
                <w:szCs w:val="20"/>
              </w:rPr>
            </w:pPr>
            <w:r>
              <w:rPr>
                <w:rFonts w:cs="宋体"/>
                <w:color w:val="000000"/>
                <w:sz w:val="20"/>
                <w:szCs w:val="20"/>
              </w:rPr>
              <w:t>2070104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72979">
            <w:pPr>
              <w:textAlignment w:val="center"/>
              <w:rPr>
                <w:rFonts w:cs="宋体"/>
                <w:color w:val="000000"/>
                <w:sz w:val="20"/>
                <w:szCs w:val="20"/>
              </w:rPr>
            </w:pPr>
            <w:r>
              <w:rPr>
                <w:rFonts w:cs="宋体"/>
                <w:color w:val="000000"/>
                <w:sz w:val="20"/>
                <w:szCs w:val="20"/>
              </w:rPr>
              <w:t>图书馆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7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E0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D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7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0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C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E0A7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5D5B">
            <w:pPr>
              <w:textAlignment w:val="center"/>
              <w:rPr>
                <w:rFonts w:cs="宋体"/>
                <w:color w:val="000000"/>
                <w:sz w:val="20"/>
                <w:szCs w:val="20"/>
              </w:rPr>
            </w:pPr>
            <w:r>
              <w:rPr>
                <w:rFonts w:cs="宋体"/>
                <w:color w:val="000000"/>
                <w:sz w:val="20"/>
                <w:szCs w:val="20"/>
              </w:rPr>
              <w:t>2070108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E9EDE">
            <w:pPr>
              <w:textAlignment w:val="center"/>
              <w:rPr>
                <w:rFonts w:cs="宋体"/>
                <w:color w:val="000000"/>
                <w:sz w:val="20"/>
                <w:szCs w:val="20"/>
              </w:rPr>
            </w:pPr>
            <w:r>
              <w:rPr>
                <w:rFonts w:cs="宋体"/>
                <w:color w:val="000000"/>
                <w:sz w:val="20"/>
                <w:szCs w:val="20"/>
              </w:rPr>
              <w:t>文化活动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E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CA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8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F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C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F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82D8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81BE">
            <w:pPr>
              <w:textAlignment w:val="center"/>
              <w:rPr>
                <w:rFonts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7F48F">
            <w:pPr>
              <w:textAlignment w:val="center"/>
              <w:rPr>
                <w:rFonts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1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8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B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8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A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8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6CD11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F7EF">
            <w:pPr>
              <w:textAlignment w:val="center"/>
              <w:rPr>
                <w:rFonts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6259D">
            <w:pPr>
              <w:textAlignment w:val="center"/>
              <w:rPr>
                <w:rFonts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106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D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45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6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E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5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3470F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DD72">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F3437">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7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2,445.80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DB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6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2,304.10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3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6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A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F7EB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D4D6">
            <w:pPr>
              <w:textAlignment w:val="center"/>
              <w:rPr>
                <w:rFonts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7BA01">
            <w:pPr>
              <w:textAlignment w:val="center"/>
              <w:rPr>
                <w:rFonts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E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C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6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5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B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DE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9FBF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C15A">
            <w:pPr>
              <w:textAlignment w:val="center"/>
              <w:rPr>
                <w:rFonts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8327C">
            <w:pPr>
              <w:textAlignment w:val="center"/>
              <w:rPr>
                <w:rFonts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1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B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07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1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E0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8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17ED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F5B12">
            <w:pPr>
              <w:textAlignment w:val="center"/>
              <w:rPr>
                <w:rFonts w:cs="宋体"/>
                <w:color w:val="000000"/>
                <w:sz w:val="20"/>
                <w:szCs w:val="20"/>
              </w:rPr>
            </w:pPr>
            <w:r>
              <w:rPr>
                <w:rFonts w:cs="宋体"/>
                <w:color w:val="000000"/>
                <w:sz w:val="20"/>
                <w:szCs w:val="20"/>
              </w:rPr>
              <w:t>2080299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FC532">
            <w:pPr>
              <w:textAlignment w:val="center"/>
              <w:rPr>
                <w:rFonts w:cs="宋体"/>
                <w:color w:val="000000"/>
                <w:sz w:val="20"/>
                <w:szCs w:val="20"/>
              </w:rPr>
            </w:pPr>
            <w:r>
              <w:rPr>
                <w:rFonts w:cs="宋体"/>
                <w:color w:val="000000"/>
                <w:sz w:val="20"/>
                <w:szCs w:val="20"/>
              </w:rPr>
              <w:t>其他民政管理事务支出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7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4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D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B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A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4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A867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391B">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6AE93">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5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70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A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DC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E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A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1EB93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8D38">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364D9">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4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C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D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6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D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6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871C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B4FE">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F409C">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12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6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4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B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A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B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7F49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FF83">
            <w:pPr>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53D4B">
            <w:pPr>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B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2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8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4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5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3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113D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CDDA">
            <w:pPr>
              <w:textAlignment w:val="center"/>
              <w:rPr>
                <w:rFonts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B1DE6">
            <w:pPr>
              <w:textAlignment w:val="center"/>
              <w:rPr>
                <w:rFonts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5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B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9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A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2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9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A6E1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566A">
            <w:pPr>
              <w:textAlignment w:val="center"/>
              <w:rPr>
                <w:rFonts w:cs="宋体"/>
                <w:color w:val="000000"/>
                <w:sz w:val="20"/>
                <w:szCs w:val="20"/>
              </w:rPr>
            </w:pPr>
            <w:r>
              <w:rPr>
                <w:rFonts w:cs="宋体"/>
                <w:color w:val="000000"/>
                <w:sz w:val="20"/>
                <w:szCs w:val="20"/>
              </w:rPr>
              <w:t>2080701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875C7">
            <w:pPr>
              <w:textAlignment w:val="center"/>
              <w:rPr>
                <w:rFonts w:cs="宋体"/>
                <w:color w:val="000000"/>
                <w:sz w:val="20"/>
                <w:szCs w:val="20"/>
              </w:rPr>
            </w:pPr>
            <w:r>
              <w:rPr>
                <w:rFonts w:cs="宋体"/>
                <w:color w:val="000000"/>
                <w:sz w:val="20"/>
                <w:szCs w:val="20"/>
              </w:rPr>
              <w:t>就业创业服务补贴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5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1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8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7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3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1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6601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7B3C">
            <w:pPr>
              <w:textAlignment w:val="center"/>
              <w:rPr>
                <w:rFonts w:cs="宋体"/>
                <w:color w:val="000000"/>
                <w:sz w:val="20"/>
                <w:szCs w:val="20"/>
              </w:rPr>
            </w:pPr>
            <w:r>
              <w:rPr>
                <w:rFonts w:cs="宋体"/>
                <w:color w:val="000000"/>
                <w:sz w:val="20"/>
                <w:szCs w:val="20"/>
              </w:rPr>
              <w:t>2080704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C9475">
            <w:pPr>
              <w:textAlignment w:val="center"/>
              <w:rPr>
                <w:rFonts w:cs="宋体"/>
                <w:color w:val="000000"/>
                <w:sz w:val="20"/>
                <w:szCs w:val="20"/>
              </w:rPr>
            </w:pPr>
            <w:r>
              <w:rPr>
                <w:rFonts w:cs="宋体"/>
                <w:color w:val="000000"/>
                <w:sz w:val="20"/>
                <w:szCs w:val="20"/>
              </w:rPr>
              <w:t>社会保险补贴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2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5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42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B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6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5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151D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18B5">
            <w:pPr>
              <w:textAlignment w:val="center"/>
              <w:rPr>
                <w:rFonts w:cs="宋体"/>
                <w:color w:val="000000"/>
                <w:sz w:val="20"/>
                <w:szCs w:val="20"/>
              </w:rPr>
            </w:pPr>
            <w:r>
              <w:rPr>
                <w:rFonts w:cs="宋体"/>
                <w:color w:val="000000"/>
                <w:sz w:val="20"/>
                <w:szCs w:val="20"/>
              </w:rPr>
              <w:t>2080711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EA1E3">
            <w:pPr>
              <w:textAlignment w:val="center"/>
              <w:rPr>
                <w:rFonts w:cs="宋体"/>
                <w:color w:val="000000"/>
                <w:sz w:val="20"/>
                <w:szCs w:val="20"/>
              </w:rPr>
            </w:pPr>
            <w:r>
              <w:rPr>
                <w:rFonts w:cs="宋体"/>
                <w:color w:val="000000"/>
                <w:sz w:val="20"/>
                <w:szCs w:val="20"/>
              </w:rPr>
              <w:t>就业见习补贴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1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0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D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B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E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D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4CCA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A58A">
            <w:pPr>
              <w:textAlignment w:val="center"/>
              <w:rPr>
                <w:rFonts w:cs="宋体"/>
                <w:color w:val="000000"/>
                <w:sz w:val="20"/>
                <w:szCs w:val="20"/>
              </w:rPr>
            </w:pPr>
            <w:r>
              <w:rPr>
                <w:rFonts w:cs="宋体"/>
                <w:color w:val="000000"/>
                <w:sz w:val="20"/>
                <w:szCs w:val="20"/>
              </w:rPr>
              <w:t>2080799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763A8">
            <w:pPr>
              <w:textAlignment w:val="center"/>
              <w:rPr>
                <w:rFonts w:cs="宋体"/>
                <w:color w:val="000000"/>
                <w:sz w:val="20"/>
                <w:szCs w:val="20"/>
              </w:rPr>
            </w:pPr>
            <w:r>
              <w:rPr>
                <w:rFonts w:cs="宋体"/>
                <w:color w:val="000000"/>
                <w:sz w:val="20"/>
                <w:szCs w:val="20"/>
              </w:rPr>
              <w:t>其他就业补助支出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B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D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5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9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9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3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2EC1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7B7C">
            <w:pPr>
              <w:textAlignment w:val="center"/>
              <w:rPr>
                <w:rFonts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2621C">
            <w:pPr>
              <w:textAlignment w:val="center"/>
              <w:rPr>
                <w:rFonts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8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1A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4F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C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4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B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4F82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B03F">
            <w:pPr>
              <w:textAlignment w:val="center"/>
              <w:rPr>
                <w:rFonts w:cs="宋体"/>
                <w:color w:val="000000"/>
                <w:sz w:val="20"/>
                <w:szCs w:val="20"/>
              </w:rPr>
            </w:pPr>
            <w:r>
              <w:rPr>
                <w:rFonts w:cs="宋体"/>
                <w:color w:val="000000"/>
                <w:sz w:val="20"/>
                <w:szCs w:val="20"/>
              </w:rPr>
              <w:t>2080805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A1DA0">
            <w:pPr>
              <w:textAlignment w:val="center"/>
              <w:rPr>
                <w:rFonts w:cs="宋体"/>
                <w:color w:val="000000"/>
                <w:sz w:val="20"/>
                <w:szCs w:val="20"/>
              </w:rPr>
            </w:pPr>
            <w:r>
              <w:rPr>
                <w:rFonts w:cs="宋体"/>
                <w:color w:val="000000"/>
                <w:sz w:val="20"/>
                <w:szCs w:val="20"/>
              </w:rPr>
              <w:t>义务兵优待</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0A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0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C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9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E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7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CD79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A45C">
            <w:pPr>
              <w:textAlignment w:val="center"/>
              <w:rPr>
                <w:rFonts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24611">
            <w:pPr>
              <w:textAlignment w:val="center"/>
              <w:rPr>
                <w:rFonts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7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D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7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E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3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5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9586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285A">
            <w:pPr>
              <w:textAlignment w:val="center"/>
              <w:rPr>
                <w:rFonts w:cs="宋体"/>
                <w:color w:val="000000"/>
                <w:sz w:val="20"/>
                <w:szCs w:val="20"/>
              </w:rPr>
            </w:pPr>
            <w:r>
              <w:rPr>
                <w:rFonts w:cs="宋体"/>
                <w:b/>
                <w:color w:val="000000"/>
                <w:sz w:val="20"/>
                <w:szCs w:val="20"/>
              </w:rPr>
              <w:t>20809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7B284">
            <w:pPr>
              <w:textAlignment w:val="center"/>
              <w:rPr>
                <w:rFonts w:cs="宋体"/>
                <w:color w:val="000000"/>
                <w:sz w:val="20"/>
                <w:szCs w:val="20"/>
              </w:rPr>
            </w:pPr>
            <w:r>
              <w:rPr>
                <w:rFonts w:cs="宋体"/>
                <w:b/>
                <w:color w:val="000000"/>
                <w:sz w:val="20"/>
                <w:szCs w:val="20"/>
              </w:rPr>
              <w:t>退役安置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8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0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9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8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6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8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CB4A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481A">
            <w:pPr>
              <w:textAlignment w:val="center"/>
              <w:rPr>
                <w:rFonts w:cs="宋体"/>
                <w:color w:val="000000"/>
                <w:sz w:val="20"/>
                <w:szCs w:val="20"/>
              </w:rPr>
            </w:pPr>
            <w:r>
              <w:rPr>
                <w:rFonts w:cs="宋体"/>
                <w:color w:val="000000"/>
                <w:sz w:val="20"/>
                <w:szCs w:val="20"/>
              </w:rPr>
              <w:t>2080902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4B5C">
            <w:pPr>
              <w:textAlignment w:val="center"/>
              <w:rPr>
                <w:rFonts w:cs="宋体"/>
                <w:color w:val="000000"/>
                <w:sz w:val="20"/>
                <w:szCs w:val="20"/>
              </w:rPr>
            </w:pPr>
            <w:r>
              <w:rPr>
                <w:rFonts w:cs="宋体"/>
                <w:color w:val="000000"/>
                <w:sz w:val="20"/>
                <w:szCs w:val="20"/>
              </w:rPr>
              <w:t>军队移交政府的离退休人员安置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E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A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C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1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F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F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37B9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BD25">
            <w:pPr>
              <w:textAlignment w:val="center"/>
              <w:rPr>
                <w:rFonts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7EDBA">
            <w:pPr>
              <w:textAlignment w:val="center"/>
              <w:rPr>
                <w:rFonts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6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D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DD5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6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9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D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7A88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6799">
            <w:pPr>
              <w:textAlignment w:val="center"/>
              <w:rPr>
                <w:rFonts w:cs="宋体"/>
                <w:color w:val="000000"/>
                <w:sz w:val="20"/>
                <w:szCs w:val="20"/>
              </w:rPr>
            </w:pPr>
            <w:r>
              <w:rPr>
                <w:rFonts w:cs="宋体"/>
                <w:color w:val="000000"/>
                <w:sz w:val="20"/>
                <w:szCs w:val="20"/>
              </w:rPr>
              <w:t>2081002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CD0A1">
            <w:pPr>
              <w:textAlignment w:val="center"/>
              <w:rPr>
                <w:rFonts w:cs="宋体"/>
                <w:color w:val="000000"/>
                <w:sz w:val="20"/>
                <w:szCs w:val="20"/>
              </w:rPr>
            </w:pPr>
            <w:r>
              <w:rPr>
                <w:rFonts w:cs="宋体"/>
                <w:color w:val="000000"/>
                <w:sz w:val="20"/>
                <w:szCs w:val="20"/>
              </w:rPr>
              <w:t>老年福利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05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D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5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C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D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97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10BC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50F5">
            <w:pPr>
              <w:textAlignment w:val="center"/>
              <w:rPr>
                <w:rFonts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94521">
            <w:pPr>
              <w:textAlignment w:val="center"/>
              <w:rPr>
                <w:rFonts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2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1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A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DF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9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D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EAF4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2C16">
            <w:pPr>
              <w:textAlignment w:val="center"/>
              <w:rPr>
                <w:rFonts w:cs="宋体"/>
                <w:color w:val="000000"/>
                <w:sz w:val="20"/>
                <w:szCs w:val="20"/>
              </w:rPr>
            </w:pPr>
            <w:r>
              <w:rPr>
                <w:rFonts w:cs="宋体"/>
                <w:color w:val="000000"/>
                <w:sz w:val="20"/>
                <w:szCs w:val="20"/>
              </w:rPr>
              <w:t>2081107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28248">
            <w:pPr>
              <w:textAlignment w:val="center"/>
              <w:rPr>
                <w:rFonts w:cs="宋体"/>
                <w:color w:val="000000"/>
                <w:sz w:val="20"/>
                <w:szCs w:val="20"/>
              </w:rPr>
            </w:pPr>
            <w:r>
              <w:rPr>
                <w:rFonts w:cs="宋体"/>
                <w:color w:val="000000"/>
                <w:sz w:val="20"/>
                <w:szCs w:val="20"/>
              </w:rPr>
              <w:t>残疾人生活和护理补贴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0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7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60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D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C3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0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5292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9B3F">
            <w:pPr>
              <w:textAlignment w:val="center"/>
              <w:rPr>
                <w:rFonts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EB79F">
            <w:pPr>
              <w:textAlignment w:val="center"/>
              <w:rPr>
                <w:rFonts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E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8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4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D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40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6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3D9C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5D58">
            <w:pPr>
              <w:textAlignment w:val="center"/>
              <w:rPr>
                <w:rFonts w:cs="宋体"/>
                <w:color w:val="000000"/>
                <w:sz w:val="20"/>
                <w:szCs w:val="20"/>
              </w:rPr>
            </w:pPr>
            <w:r>
              <w:rPr>
                <w:rFonts w:cs="宋体"/>
                <w:b/>
                <w:color w:val="000000"/>
                <w:sz w:val="20"/>
                <w:szCs w:val="20"/>
              </w:rPr>
              <w:t>20819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C2AF8">
            <w:pPr>
              <w:textAlignment w:val="center"/>
              <w:rPr>
                <w:rFonts w:cs="宋体"/>
                <w:color w:val="000000"/>
                <w:sz w:val="20"/>
                <w:szCs w:val="20"/>
              </w:rPr>
            </w:pPr>
            <w:r>
              <w:rPr>
                <w:rFonts w:cs="宋体"/>
                <w:b/>
                <w:color w:val="000000"/>
                <w:sz w:val="20"/>
                <w:szCs w:val="20"/>
              </w:rPr>
              <w:t>最低生活保障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C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D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E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3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3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3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5181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A7D7">
            <w:pPr>
              <w:textAlignment w:val="center"/>
              <w:rPr>
                <w:rFonts w:cs="宋体"/>
                <w:color w:val="000000"/>
                <w:sz w:val="20"/>
                <w:szCs w:val="20"/>
              </w:rPr>
            </w:pPr>
            <w:r>
              <w:rPr>
                <w:rFonts w:cs="宋体"/>
                <w:color w:val="000000"/>
                <w:sz w:val="20"/>
                <w:szCs w:val="20"/>
              </w:rPr>
              <w:t>2081901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091EA">
            <w:pPr>
              <w:textAlignment w:val="center"/>
              <w:rPr>
                <w:rFonts w:cs="宋体"/>
                <w:color w:val="000000"/>
                <w:sz w:val="20"/>
                <w:szCs w:val="20"/>
              </w:rPr>
            </w:pPr>
            <w:r>
              <w:rPr>
                <w:rFonts w:cs="宋体"/>
                <w:color w:val="000000"/>
                <w:sz w:val="20"/>
                <w:szCs w:val="20"/>
              </w:rPr>
              <w:t>城市最低生活保障金支出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8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6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0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D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1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D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1358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EC86">
            <w:pPr>
              <w:textAlignment w:val="center"/>
              <w:rPr>
                <w:rFonts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AB0A4">
            <w:pPr>
              <w:textAlignment w:val="center"/>
              <w:rPr>
                <w:rFonts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66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3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8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7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6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D0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6729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5973">
            <w:pPr>
              <w:textAlignment w:val="center"/>
              <w:rPr>
                <w:rFonts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9A85F">
            <w:pPr>
              <w:textAlignment w:val="center"/>
              <w:rPr>
                <w:rFonts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4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3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0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1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0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F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13C8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D9AC">
            <w:pPr>
              <w:textAlignment w:val="center"/>
              <w:rPr>
                <w:rFonts w:cs="宋体"/>
                <w:color w:val="000000"/>
                <w:sz w:val="20"/>
                <w:szCs w:val="20"/>
              </w:rPr>
            </w:pPr>
            <w:r>
              <w:rPr>
                <w:rFonts w:cs="宋体"/>
                <w:color w:val="000000"/>
                <w:sz w:val="20"/>
                <w:szCs w:val="20"/>
              </w:rPr>
              <w:t>2082502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655C9">
            <w:pPr>
              <w:textAlignment w:val="center"/>
              <w:rPr>
                <w:rFonts w:cs="宋体"/>
                <w:color w:val="000000"/>
                <w:sz w:val="20"/>
                <w:szCs w:val="20"/>
              </w:rPr>
            </w:pPr>
            <w:r>
              <w:rPr>
                <w:rFonts w:cs="宋体"/>
                <w:color w:val="000000"/>
                <w:sz w:val="20"/>
                <w:szCs w:val="20"/>
              </w:rPr>
              <w:t>其他农村生活救助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4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0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2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A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C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D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8EE52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77DB">
            <w:pPr>
              <w:textAlignment w:val="center"/>
              <w:rPr>
                <w:rFonts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51310">
            <w:pPr>
              <w:textAlignment w:val="center"/>
              <w:rPr>
                <w:rFonts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C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D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2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B3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2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6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147E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BBF8">
            <w:pPr>
              <w:textAlignment w:val="center"/>
              <w:rPr>
                <w:rFonts w:cs="宋体"/>
                <w:color w:val="000000"/>
                <w:sz w:val="20"/>
                <w:szCs w:val="20"/>
              </w:rPr>
            </w:pPr>
            <w:r>
              <w:rPr>
                <w:rFonts w:cs="宋体"/>
                <w:color w:val="000000"/>
                <w:sz w:val="20"/>
                <w:szCs w:val="20"/>
              </w:rPr>
              <w:t>2082802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FE2E1">
            <w:pPr>
              <w:textAlignment w:val="center"/>
              <w:rPr>
                <w:rFonts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0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E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E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3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E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B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95D3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6726">
            <w:pPr>
              <w:textAlignment w:val="center"/>
              <w:rPr>
                <w:rFonts w:cs="宋体"/>
                <w:color w:val="000000"/>
                <w:sz w:val="20"/>
                <w:szCs w:val="20"/>
              </w:rPr>
            </w:pPr>
            <w:r>
              <w:rPr>
                <w:rFonts w:cs="宋体"/>
                <w:color w:val="000000"/>
                <w:sz w:val="20"/>
                <w:szCs w:val="20"/>
              </w:rPr>
              <w:t>2082804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096AF">
            <w:pPr>
              <w:textAlignment w:val="center"/>
              <w:rPr>
                <w:rFonts w:cs="宋体"/>
                <w:color w:val="000000"/>
                <w:sz w:val="20"/>
                <w:szCs w:val="20"/>
              </w:rPr>
            </w:pPr>
            <w:r>
              <w:rPr>
                <w:rFonts w:cs="宋体"/>
                <w:color w:val="000000"/>
                <w:sz w:val="20"/>
                <w:szCs w:val="20"/>
              </w:rPr>
              <w:t>拥军优属</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7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8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8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A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4D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98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B83B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67AA">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70AE9">
            <w:pPr>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6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496.57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1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A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443.47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C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2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A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74D7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7B4D">
            <w:pPr>
              <w:textAlignment w:val="center"/>
              <w:rPr>
                <w:rFonts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20513">
            <w:pPr>
              <w:textAlignment w:val="center"/>
              <w:rPr>
                <w:rFonts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1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B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1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C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E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F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F522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0E2D">
            <w:pPr>
              <w:textAlignment w:val="center"/>
              <w:rPr>
                <w:rFonts w:cs="宋体"/>
                <w:color w:val="000000"/>
                <w:sz w:val="20"/>
                <w:szCs w:val="20"/>
              </w:rPr>
            </w:pPr>
            <w:r>
              <w:rPr>
                <w:rFonts w:cs="宋体"/>
                <w:color w:val="000000"/>
                <w:sz w:val="20"/>
                <w:szCs w:val="20"/>
              </w:rPr>
              <w:t>2100717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8478B">
            <w:pPr>
              <w:textAlignment w:val="center"/>
              <w:rPr>
                <w:rFonts w:cs="宋体"/>
                <w:color w:val="000000"/>
                <w:sz w:val="20"/>
                <w:szCs w:val="20"/>
              </w:rPr>
            </w:pPr>
            <w:r>
              <w:rPr>
                <w:rFonts w:cs="宋体"/>
                <w:color w:val="000000"/>
                <w:sz w:val="20"/>
                <w:szCs w:val="20"/>
              </w:rPr>
              <w:t>计划生育服务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1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E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2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7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1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9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D8A2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4E36">
            <w:pPr>
              <w:textAlignment w:val="center"/>
              <w:rPr>
                <w:rFonts w:cs="宋体"/>
                <w:color w:val="000000"/>
                <w:sz w:val="20"/>
                <w:szCs w:val="20"/>
              </w:rPr>
            </w:pPr>
            <w:r>
              <w:rPr>
                <w:rFonts w:cs="宋体"/>
                <w:color w:val="000000"/>
                <w:sz w:val="20"/>
                <w:szCs w:val="20"/>
              </w:rPr>
              <w:t>2100799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C26FC">
            <w:pPr>
              <w:textAlignment w:val="center"/>
              <w:rPr>
                <w:rFonts w:cs="宋体"/>
                <w:color w:val="000000"/>
                <w:sz w:val="20"/>
                <w:szCs w:val="20"/>
              </w:rPr>
            </w:pPr>
            <w:r>
              <w:rPr>
                <w:rFonts w:cs="宋体"/>
                <w:color w:val="000000"/>
                <w:sz w:val="20"/>
                <w:szCs w:val="20"/>
              </w:rPr>
              <w:t>其他计划生育事务支出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8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E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CC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3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C2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D3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6DF6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C9AD">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D6492">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A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85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8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C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A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80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D07F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3FB4">
            <w:pPr>
              <w:textAlignment w:val="center"/>
              <w:rPr>
                <w:rFonts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54B25">
            <w:pPr>
              <w:textAlignment w:val="center"/>
              <w:rPr>
                <w:rFonts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6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4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F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04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8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54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3689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2B78">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1DAB2">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E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98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9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E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4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F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BF3A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4C975">
            <w:pPr>
              <w:textAlignment w:val="center"/>
              <w:rPr>
                <w:rFonts w:cs="宋体"/>
                <w:color w:val="000000"/>
                <w:sz w:val="20"/>
                <w:szCs w:val="20"/>
              </w:rPr>
            </w:pPr>
            <w:r>
              <w:rPr>
                <w:rFonts w:cs="宋体"/>
                <w:b/>
                <w:color w:val="000000"/>
                <w:sz w:val="20"/>
                <w:szCs w:val="20"/>
              </w:rPr>
              <w:t>21014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58B34">
            <w:pPr>
              <w:textAlignment w:val="center"/>
              <w:rPr>
                <w:rFonts w:cs="宋体"/>
                <w:color w:val="000000"/>
                <w:sz w:val="20"/>
                <w:szCs w:val="20"/>
              </w:rPr>
            </w:pPr>
            <w:r>
              <w:rPr>
                <w:rFonts w:cs="宋体"/>
                <w:b/>
                <w:color w:val="000000"/>
                <w:sz w:val="20"/>
                <w:szCs w:val="20"/>
              </w:rPr>
              <w:t>优抚对象医疗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67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0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C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B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75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7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A1E4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AA17">
            <w:pPr>
              <w:textAlignment w:val="center"/>
              <w:rPr>
                <w:rFonts w:cs="宋体"/>
                <w:color w:val="000000"/>
                <w:sz w:val="20"/>
                <w:szCs w:val="20"/>
              </w:rPr>
            </w:pPr>
            <w:r>
              <w:rPr>
                <w:rFonts w:cs="宋体"/>
                <w:color w:val="000000"/>
                <w:sz w:val="20"/>
                <w:szCs w:val="20"/>
              </w:rPr>
              <w:t>2101401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B578C">
            <w:pPr>
              <w:textAlignment w:val="center"/>
              <w:rPr>
                <w:rFonts w:cs="宋体"/>
                <w:color w:val="000000"/>
                <w:sz w:val="20"/>
                <w:szCs w:val="20"/>
              </w:rPr>
            </w:pPr>
            <w:r>
              <w:rPr>
                <w:rFonts w:cs="宋体"/>
                <w:color w:val="000000"/>
                <w:sz w:val="20"/>
                <w:szCs w:val="20"/>
              </w:rPr>
              <w:t>优抚对象医疗补助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4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8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3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6E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DA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B2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DF57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CECD">
            <w:pPr>
              <w:textAlignment w:val="center"/>
              <w:rPr>
                <w:rFonts w:cs="宋体"/>
                <w:color w:val="000000"/>
                <w:sz w:val="20"/>
                <w:szCs w:val="20"/>
              </w:rPr>
            </w:pPr>
            <w:r>
              <w:rPr>
                <w:rFonts w:cs="宋体"/>
                <w:b/>
                <w:color w:val="000000"/>
                <w:sz w:val="20"/>
                <w:szCs w:val="20"/>
              </w:rPr>
              <w:t>21015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04FEC">
            <w:pPr>
              <w:textAlignment w:val="center"/>
              <w:rPr>
                <w:rFonts w:cs="宋体"/>
                <w:color w:val="000000"/>
                <w:sz w:val="20"/>
                <w:szCs w:val="20"/>
              </w:rPr>
            </w:pPr>
            <w:r>
              <w:rPr>
                <w:rFonts w:cs="宋体"/>
                <w:b/>
                <w:color w:val="000000"/>
                <w:sz w:val="20"/>
                <w:szCs w:val="20"/>
              </w:rPr>
              <w:t>医疗保障管理事务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B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A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8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6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F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6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E743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A43F">
            <w:pPr>
              <w:textAlignment w:val="center"/>
              <w:rPr>
                <w:rFonts w:cs="宋体"/>
                <w:color w:val="000000"/>
                <w:sz w:val="20"/>
                <w:szCs w:val="20"/>
              </w:rPr>
            </w:pPr>
            <w:r>
              <w:rPr>
                <w:rFonts w:cs="宋体"/>
                <w:color w:val="000000"/>
                <w:sz w:val="20"/>
                <w:szCs w:val="20"/>
              </w:rPr>
              <w:t>2101506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E7077">
            <w:pPr>
              <w:textAlignment w:val="center"/>
              <w:rPr>
                <w:rFonts w:cs="宋体"/>
                <w:color w:val="000000"/>
                <w:sz w:val="20"/>
                <w:szCs w:val="20"/>
              </w:rPr>
            </w:pPr>
            <w:r>
              <w:rPr>
                <w:rFonts w:cs="宋体"/>
                <w:color w:val="000000"/>
                <w:sz w:val="20"/>
                <w:szCs w:val="20"/>
              </w:rPr>
              <w:t>医疗保障经办事务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4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F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3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8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8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EE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788E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A23A">
            <w:pPr>
              <w:textAlignment w:val="center"/>
              <w:rPr>
                <w:rFonts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756E5">
            <w:pPr>
              <w:textAlignment w:val="center"/>
              <w:rPr>
                <w:rFonts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A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C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9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4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E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B5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4DD6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4333">
            <w:pPr>
              <w:textAlignment w:val="center"/>
              <w:rPr>
                <w:rFonts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EAA96">
            <w:pPr>
              <w:textAlignment w:val="center"/>
              <w:rPr>
                <w:rFonts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8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4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A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0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A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A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73D9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A474">
            <w:pPr>
              <w:textAlignment w:val="center"/>
              <w:rPr>
                <w:rFonts w:cs="宋体"/>
                <w:color w:val="000000"/>
                <w:sz w:val="20"/>
                <w:szCs w:val="20"/>
              </w:rPr>
            </w:pPr>
            <w:r>
              <w:rPr>
                <w:rFonts w:cs="宋体"/>
                <w:color w:val="000000"/>
                <w:sz w:val="20"/>
                <w:szCs w:val="20"/>
              </w:rPr>
              <w:t>2110302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18C3D">
            <w:pPr>
              <w:textAlignment w:val="center"/>
              <w:rPr>
                <w:rFonts w:cs="宋体"/>
                <w:color w:val="000000"/>
                <w:sz w:val="20"/>
                <w:szCs w:val="20"/>
              </w:rPr>
            </w:pPr>
            <w:r>
              <w:rPr>
                <w:rFonts w:cs="宋体"/>
                <w:color w:val="000000"/>
                <w:sz w:val="20"/>
                <w:szCs w:val="20"/>
              </w:rPr>
              <w:t>水体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B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7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9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7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C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7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93E0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D455">
            <w:pPr>
              <w:textAlignment w:val="center"/>
              <w:rPr>
                <w:rFonts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5AEE2">
            <w:pPr>
              <w:textAlignment w:val="center"/>
              <w:rPr>
                <w:rFonts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C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3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4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1,306.74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9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0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8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A7091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8BD4">
            <w:pPr>
              <w:textAlignment w:val="center"/>
              <w:rPr>
                <w:rFonts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634BF">
            <w:pPr>
              <w:textAlignment w:val="center"/>
              <w:rPr>
                <w:rFonts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E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4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D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9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A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0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BE83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97FB">
            <w:pPr>
              <w:textAlignment w:val="center"/>
              <w:rPr>
                <w:rFonts w:cs="宋体"/>
                <w:color w:val="000000"/>
                <w:sz w:val="20"/>
                <w:szCs w:val="20"/>
              </w:rPr>
            </w:pPr>
            <w:r>
              <w:rPr>
                <w:rFonts w:cs="宋体"/>
                <w:color w:val="000000"/>
                <w:sz w:val="20"/>
                <w:szCs w:val="20"/>
              </w:rPr>
              <w:t>2120109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ED0AA">
            <w:pPr>
              <w:textAlignment w:val="center"/>
              <w:rPr>
                <w:rFonts w:cs="宋体"/>
                <w:color w:val="000000"/>
                <w:sz w:val="20"/>
                <w:szCs w:val="20"/>
              </w:rPr>
            </w:pPr>
            <w:r>
              <w:rPr>
                <w:rFonts w:cs="宋体"/>
                <w:color w:val="000000"/>
                <w:sz w:val="20"/>
                <w:szCs w:val="20"/>
              </w:rPr>
              <w:t>住宅建设与房地产市场监管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8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2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B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C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0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1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C250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FAAD">
            <w:pPr>
              <w:textAlignment w:val="center"/>
              <w:rPr>
                <w:rFonts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CD4F5">
            <w:pPr>
              <w:textAlignment w:val="center"/>
              <w:rPr>
                <w:rFonts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8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6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8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B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8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8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743F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BE39">
            <w:pPr>
              <w:textAlignment w:val="center"/>
              <w:rPr>
                <w:rFonts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565D7">
            <w:pPr>
              <w:textAlignment w:val="center"/>
              <w:rPr>
                <w:rFonts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2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F4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2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6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6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8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13AB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AD00">
            <w:pPr>
              <w:textAlignment w:val="center"/>
              <w:rPr>
                <w:rFonts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15C3C">
            <w:pPr>
              <w:textAlignment w:val="center"/>
              <w:rPr>
                <w:rFonts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4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6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1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A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B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8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598E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9CE1">
            <w:pPr>
              <w:textAlignment w:val="center"/>
              <w:rPr>
                <w:rFonts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081A6">
            <w:pPr>
              <w:textAlignment w:val="center"/>
              <w:rPr>
                <w:rFonts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D8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B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C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5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0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5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0360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06B5">
            <w:pPr>
              <w:textAlignment w:val="center"/>
              <w:rPr>
                <w:rFonts w:cs="宋体"/>
                <w:color w:val="000000"/>
                <w:sz w:val="20"/>
                <w:szCs w:val="20"/>
              </w:rPr>
            </w:pPr>
            <w:r>
              <w:rPr>
                <w:rFonts w:cs="宋体"/>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94935">
            <w:pPr>
              <w:textAlignment w:val="center"/>
              <w:rPr>
                <w:rFonts w:cs="宋体"/>
                <w:color w:val="000000"/>
                <w:sz w:val="20"/>
                <w:szCs w:val="20"/>
              </w:rPr>
            </w:pPr>
            <w:r>
              <w:rPr>
                <w:rFonts w:cs="宋体"/>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8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FF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F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D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4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4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B97D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1232">
            <w:pPr>
              <w:textAlignment w:val="center"/>
              <w:rPr>
                <w:rFonts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612E1">
            <w:pPr>
              <w:textAlignment w:val="center"/>
              <w:rPr>
                <w:rFonts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E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A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4D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1,077.42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B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F9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7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51AF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D716">
            <w:pPr>
              <w:textAlignment w:val="center"/>
              <w:rPr>
                <w:rFonts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83997">
            <w:pPr>
              <w:textAlignment w:val="center"/>
              <w:rPr>
                <w:rFonts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66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6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02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1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2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EE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3AF2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5CD71">
            <w:pPr>
              <w:textAlignment w:val="center"/>
              <w:rPr>
                <w:rFonts w:cs="宋体"/>
                <w:color w:val="000000"/>
                <w:sz w:val="20"/>
                <w:szCs w:val="20"/>
              </w:rPr>
            </w:pPr>
            <w:r>
              <w:rPr>
                <w:rFonts w:cs="宋体"/>
                <w:color w:val="000000"/>
                <w:sz w:val="20"/>
                <w:szCs w:val="20"/>
              </w:rPr>
              <w:t>2130153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72E73">
            <w:pPr>
              <w:textAlignment w:val="center"/>
              <w:rPr>
                <w:rFonts w:cs="宋体"/>
                <w:color w:val="000000"/>
                <w:sz w:val="20"/>
                <w:szCs w:val="20"/>
              </w:rPr>
            </w:pPr>
            <w:r>
              <w:rPr>
                <w:rFonts w:cs="宋体"/>
                <w:color w:val="000000"/>
                <w:sz w:val="20"/>
                <w:szCs w:val="20"/>
              </w:rPr>
              <w:t>耕地建设与利用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5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E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F2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0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5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B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FA57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47F2F">
            <w:pPr>
              <w:textAlignment w:val="center"/>
              <w:rPr>
                <w:rFonts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3095F">
            <w:pPr>
              <w:textAlignment w:val="center"/>
              <w:rPr>
                <w:rFonts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1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FD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A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6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B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B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B4C38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8A76">
            <w:pPr>
              <w:textAlignment w:val="center"/>
              <w:rPr>
                <w:rFonts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1AC8A">
            <w:pPr>
              <w:textAlignment w:val="center"/>
              <w:rPr>
                <w:rFonts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B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3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D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C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1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21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AC85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E39C">
            <w:pPr>
              <w:textAlignment w:val="center"/>
              <w:rPr>
                <w:rFonts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F1026">
            <w:pPr>
              <w:textAlignment w:val="center"/>
              <w:rPr>
                <w:rFonts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5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76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E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B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4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E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8483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ACCA">
            <w:pPr>
              <w:textAlignment w:val="center"/>
              <w:rPr>
                <w:rFonts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E31BB">
            <w:pPr>
              <w:textAlignment w:val="center"/>
              <w:rPr>
                <w:rFonts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F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B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5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47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8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2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EF4F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4EE0">
            <w:pPr>
              <w:textAlignment w:val="center"/>
              <w:rPr>
                <w:rFonts w:cs="宋体"/>
                <w:color w:val="000000"/>
                <w:sz w:val="20"/>
                <w:szCs w:val="20"/>
              </w:rPr>
            </w:pPr>
            <w:r>
              <w:rPr>
                <w:rFonts w:cs="宋体"/>
                <w:color w:val="000000"/>
                <w:sz w:val="20"/>
                <w:szCs w:val="20"/>
              </w:rPr>
              <w:t>2130306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1EDF4">
            <w:pPr>
              <w:textAlignment w:val="center"/>
              <w:rPr>
                <w:rFonts w:cs="宋体"/>
                <w:color w:val="000000"/>
                <w:sz w:val="20"/>
                <w:szCs w:val="20"/>
              </w:rPr>
            </w:pPr>
            <w:r>
              <w:rPr>
                <w:rFonts w:cs="宋体"/>
                <w:color w:val="000000"/>
                <w:sz w:val="20"/>
                <w:szCs w:val="20"/>
              </w:rPr>
              <w:t>水利工程运行与维护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A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5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2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7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3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C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7CC3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847C">
            <w:pPr>
              <w:textAlignment w:val="center"/>
              <w:rPr>
                <w:rFonts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800DA">
            <w:pPr>
              <w:textAlignment w:val="center"/>
              <w:rPr>
                <w:rFonts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C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5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6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7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F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9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01C1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12BE">
            <w:pPr>
              <w:textAlignment w:val="center"/>
              <w:rPr>
                <w:rFonts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2E56D">
            <w:pPr>
              <w:textAlignment w:val="center"/>
              <w:rPr>
                <w:rFonts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B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DA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B7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D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4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4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0324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2791">
            <w:pPr>
              <w:textAlignment w:val="center"/>
              <w:rPr>
                <w:rFonts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24940">
            <w:pPr>
              <w:textAlignment w:val="center"/>
              <w:rPr>
                <w:rFonts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5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3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B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B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6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E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1670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78CE">
            <w:pPr>
              <w:textAlignment w:val="center"/>
              <w:rPr>
                <w:rFonts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235AA">
            <w:pPr>
              <w:textAlignment w:val="center"/>
              <w:rPr>
                <w:rFonts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13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1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5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4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B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87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C023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19E3">
            <w:pPr>
              <w:textAlignment w:val="center"/>
              <w:rPr>
                <w:rFonts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EAEE8">
            <w:pPr>
              <w:textAlignment w:val="center"/>
              <w:rPr>
                <w:rFonts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7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A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DA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4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1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1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F33A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1154">
            <w:pPr>
              <w:textAlignment w:val="center"/>
              <w:rPr>
                <w:rFonts w:cs="宋体"/>
                <w:color w:val="000000"/>
                <w:sz w:val="20"/>
                <w:szCs w:val="20"/>
              </w:rPr>
            </w:pPr>
            <w:r>
              <w:rPr>
                <w:rFonts w:cs="宋体"/>
                <w:b/>
                <w:color w:val="000000"/>
                <w:sz w:val="20"/>
                <w:szCs w:val="20"/>
              </w:rPr>
              <w:t>21402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1124A">
            <w:pPr>
              <w:textAlignment w:val="center"/>
              <w:rPr>
                <w:rFonts w:cs="宋体"/>
                <w:color w:val="000000"/>
                <w:sz w:val="20"/>
                <w:szCs w:val="20"/>
              </w:rPr>
            </w:pPr>
            <w:r>
              <w:rPr>
                <w:rFonts w:cs="宋体"/>
                <w:b/>
                <w:color w:val="000000"/>
                <w:sz w:val="20"/>
                <w:szCs w:val="20"/>
              </w:rPr>
              <w:t>铁路运输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08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1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A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4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3E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1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1C4D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A0D8">
            <w:pPr>
              <w:textAlignment w:val="center"/>
              <w:rPr>
                <w:rFonts w:cs="宋体"/>
                <w:color w:val="000000"/>
                <w:sz w:val="20"/>
                <w:szCs w:val="20"/>
              </w:rPr>
            </w:pPr>
            <w:r>
              <w:rPr>
                <w:rFonts w:cs="宋体"/>
                <w:color w:val="000000"/>
                <w:sz w:val="20"/>
                <w:szCs w:val="20"/>
              </w:rPr>
              <w:t>2140206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4C3C2">
            <w:pPr>
              <w:textAlignment w:val="center"/>
              <w:rPr>
                <w:rFonts w:cs="宋体"/>
                <w:color w:val="000000"/>
                <w:sz w:val="20"/>
                <w:szCs w:val="20"/>
              </w:rPr>
            </w:pPr>
            <w:r>
              <w:rPr>
                <w:rFonts w:cs="宋体"/>
                <w:color w:val="000000"/>
                <w:sz w:val="20"/>
                <w:szCs w:val="20"/>
              </w:rPr>
              <w:t>铁路安全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14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2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0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2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E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5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D2F9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95DC">
            <w:pPr>
              <w:textAlignment w:val="center"/>
              <w:rPr>
                <w:rFonts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3A7D8">
            <w:pPr>
              <w:textAlignment w:val="center"/>
              <w:rPr>
                <w:rFonts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C2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4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E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B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D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1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91FB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4766">
            <w:pPr>
              <w:textAlignment w:val="center"/>
              <w:rPr>
                <w:rFonts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3CD5B">
            <w:pPr>
              <w:textAlignment w:val="center"/>
              <w:rPr>
                <w:rFonts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C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7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5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8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4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B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DFA0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0EDD">
            <w:pPr>
              <w:textAlignment w:val="center"/>
              <w:rPr>
                <w:rFonts w:cs="宋体"/>
                <w:color w:val="000000"/>
                <w:sz w:val="20"/>
                <w:szCs w:val="20"/>
              </w:rPr>
            </w:pPr>
            <w:r>
              <w:rPr>
                <w:rFonts w:cs="宋体"/>
                <w:color w:val="000000"/>
                <w:sz w:val="20"/>
                <w:szCs w:val="20"/>
              </w:rPr>
              <w:t>2200106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A3919">
            <w:pPr>
              <w:textAlignment w:val="center"/>
              <w:rPr>
                <w:rFonts w:cs="宋体"/>
                <w:color w:val="000000"/>
                <w:sz w:val="20"/>
                <w:szCs w:val="20"/>
              </w:rPr>
            </w:pPr>
            <w:r>
              <w:rPr>
                <w:rFonts w:cs="宋体"/>
                <w:color w:val="000000"/>
                <w:sz w:val="20"/>
                <w:szCs w:val="20"/>
              </w:rPr>
              <w:t>自然资源利用与保护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1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5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5D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0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B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2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BC88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F697">
            <w:pPr>
              <w:textAlignment w:val="center"/>
              <w:rPr>
                <w:rFonts w:cs="宋体"/>
                <w:color w:val="000000"/>
                <w:sz w:val="20"/>
                <w:szCs w:val="20"/>
              </w:rPr>
            </w:pPr>
            <w:r>
              <w:rPr>
                <w:rFonts w:cs="宋体"/>
                <w:color w:val="000000"/>
                <w:sz w:val="20"/>
                <w:szCs w:val="20"/>
              </w:rPr>
              <w:t>2200199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A7ABD">
            <w:pPr>
              <w:textAlignment w:val="center"/>
              <w:rPr>
                <w:rFonts w:cs="宋体"/>
                <w:color w:val="000000"/>
                <w:sz w:val="20"/>
                <w:szCs w:val="20"/>
              </w:rPr>
            </w:pPr>
            <w:r>
              <w:rPr>
                <w:rFonts w:cs="宋体"/>
                <w:color w:val="000000"/>
                <w:sz w:val="20"/>
                <w:szCs w:val="20"/>
              </w:rPr>
              <w:t>其他自然资源事务支出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C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6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9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5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B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6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FE6C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03CB">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FE529">
            <w:pPr>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B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9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1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98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B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5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89CE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E7DC">
            <w:pPr>
              <w:textAlignment w:val="center"/>
              <w:rPr>
                <w:rFonts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41184">
            <w:pPr>
              <w:textAlignment w:val="center"/>
              <w:rPr>
                <w:rFonts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C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7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A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2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F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A9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CFE4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AC47">
            <w:pPr>
              <w:textAlignment w:val="center"/>
              <w:rPr>
                <w:rFonts w:cs="宋体"/>
                <w:color w:val="000000"/>
                <w:sz w:val="20"/>
                <w:szCs w:val="20"/>
              </w:rPr>
            </w:pPr>
            <w:r>
              <w:rPr>
                <w:rFonts w:cs="宋体"/>
                <w:color w:val="000000"/>
                <w:sz w:val="20"/>
                <w:szCs w:val="20"/>
              </w:rPr>
              <w:t>2210110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8D159">
            <w:pPr>
              <w:textAlignment w:val="center"/>
              <w:rPr>
                <w:rFonts w:cs="宋体"/>
                <w:color w:val="000000"/>
                <w:sz w:val="20"/>
                <w:szCs w:val="20"/>
              </w:rPr>
            </w:pPr>
            <w:r>
              <w:rPr>
                <w:rFonts w:cs="宋体"/>
                <w:color w:val="000000"/>
                <w:sz w:val="20"/>
                <w:szCs w:val="20"/>
              </w:rPr>
              <w:t>保障性租赁住房</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D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A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1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F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4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A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D0677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0786">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BE84F">
            <w:pPr>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4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5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D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7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4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4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81EDD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EE24">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25793">
            <w:pPr>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9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2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1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C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C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E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4B94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5047">
            <w:pPr>
              <w:textAlignment w:val="center"/>
              <w:rPr>
                <w:rFonts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C8A8A">
            <w:pPr>
              <w:textAlignment w:val="center"/>
              <w:rPr>
                <w:rFonts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8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8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7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D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B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8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8999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F2CC3">
            <w:pPr>
              <w:textAlignment w:val="center"/>
              <w:rPr>
                <w:rFonts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BCB71">
            <w:pPr>
              <w:textAlignment w:val="center"/>
              <w:rPr>
                <w:rFonts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E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A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3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8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1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6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B53A1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1397">
            <w:pPr>
              <w:textAlignment w:val="center"/>
              <w:rPr>
                <w:rFonts w:cs="宋体"/>
                <w:color w:val="000000"/>
                <w:sz w:val="20"/>
                <w:szCs w:val="20"/>
              </w:rPr>
            </w:pPr>
            <w:r>
              <w:rPr>
                <w:rFonts w:cs="宋体"/>
                <w:color w:val="000000"/>
                <w:sz w:val="20"/>
                <w:szCs w:val="20"/>
              </w:rPr>
              <w:t>2296002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55A99">
            <w:pPr>
              <w:textAlignment w:val="center"/>
              <w:rPr>
                <w:rFonts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D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2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7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DE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7B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0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662F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BD81">
            <w:pPr>
              <w:textAlignment w:val="center"/>
              <w:rPr>
                <w:rFonts w:cs="宋体"/>
                <w:color w:val="000000"/>
                <w:sz w:val="20"/>
                <w:szCs w:val="20"/>
              </w:rPr>
            </w:pPr>
            <w:r>
              <w:rPr>
                <w:rFonts w:cs="宋体"/>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76B9A">
            <w:pPr>
              <w:textAlignment w:val="center"/>
              <w:rPr>
                <w:rFonts w:cs="宋体"/>
                <w:color w:val="000000"/>
                <w:sz w:val="20"/>
                <w:szCs w:val="20"/>
              </w:rPr>
            </w:pPr>
            <w:r>
              <w:rPr>
                <w:rFonts w:cs="宋体"/>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8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B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D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9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B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6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E785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AA22">
            <w:pPr>
              <w:textAlignment w:val="center"/>
              <w:rPr>
                <w:rFonts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FC4D8">
            <w:pPr>
              <w:textAlignment w:val="center"/>
              <w:rPr>
                <w:rFonts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9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9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C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F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F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A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F873444">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7442A573">
      <w:pPr>
        <w:rPr>
          <w:rFonts w:cs="宋体"/>
          <w:sz w:val="21"/>
          <w:szCs w:val="21"/>
        </w:rPr>
      </w:pPr>
      <w:r>
        <w:rPr>
          <w:rFonts w:cs="宋体"/>
          <w:sz w:val="21"/>
          <w:szCs w:val="21"/>
        </w:rPr>
        <w:br w:type="page"/>
      </w:r>
    </w:p>
    <w:p w14:paraId="7A94202D">
      <w:pPr>
        <w:rPr>
          <w:rFonts w:cs="宋体"/>
          <w:sz w:val="21"/>
          <w:szCs w:val="21"/>
        </w:rPr>
      </w:pPr>
    </w:p>
    <w:tbl>
      <w:tblPr>
        <w:tblStyle w:val="12"/>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A46200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C5CA9F5">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43BA3DF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4A88882">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重庆市沙坪坝区曾家镇人民政府（本级）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21100233">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434927">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D5192D9">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DAB970D">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C81B03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9B9C033">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950F0E">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E045B3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FE6B5C2">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36E79C1">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0CFF77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AFA2">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33C4">
            <w:pPr>
              <w:spacing w:line="200" w:lineRule="exact"/>
              <w:jc w:val="center"/>
              <w:textAlignment w:val="center"/>
              <w:rPr>
                <w:rFonts w:cs="宋体"/>
                <w:b/>
                <w:color w:val="000000"/>
                <w:sz w:val="18"/>
                <w:szCs w:val="18"/>
              </w:rPr>
            </w:pPr>
            <w:r>
              <w:rPr>
                <w:rFonts w:cs="宋体"/>
                <w:b/>
                <w:color w:val="000000"/>
                <w:sz w:val="18"/>
                <w:szCs w:val="18"/>
              </w:rPr>
              <w:t>支     出</w:t>
            </w:r>
          </w:p>
        </w:tc>
      </w:tr>
      <w:tr w14:paraId="0D748A6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7040">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51234">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30B59">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22406">
            <w:pPr>
              <w:spacing w:line="200" w:lineRule="exact"/>
              <w:jc w:val="center"/>
              <w:textAlignment w:val="center"/>
              <w:rPr>
                <w:rFonts w:cs="宋体"/>
                <w:b/>
                <w:color w:val="000000"/>
                <w:sz w:val="18"/>
                <w:szCs w:val="18"/>
              </w:rPr>
            </w:pPr>
            <w:r>
              <w:rPr>
                <w:rFonts w:cs="宋体"/>
                <w:b/>
                <w:color w:val="000000"/>
                <w:sz w:val="18"/>
                <w:szCs w:val="18"/>
              </w:rPr>
              <w:t>决算数</w:t>
            </w:r>
          </w:p>
        </w:tc>
      </w:tr>
      <w:tr w14:paraId="756B33F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8E78F">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F3598">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10C41">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027A">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FCC2E">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A99AC">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9C381">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4335C9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3AB7">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C6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8,088.19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DD7A">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08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2,502.62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C9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2,502.62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F0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94E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7285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0D70">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49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651EF">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2B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A7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7C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59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183F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2562">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E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ACBD">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16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7B5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72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5D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3B8C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F24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AB84E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2D8A">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38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80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06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5E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94C2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772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576D4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3626">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30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24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0A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C8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6443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B56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D178D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3602">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7E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59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63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DEB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22FD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AA4D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5E8F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6F81">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51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17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3D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57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E483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211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43039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106A">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28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2,445.80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E7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2,445.80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58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8C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3EBF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91F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AE6A2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CB50">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BF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4B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9A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2C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1F39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084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07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BF66">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26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D8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2DE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0C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E0A8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30F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FE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E66F">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94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0E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1,305.47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6E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EAF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5A28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528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7E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E6FB">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52B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1,077.42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0D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1,077.42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40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48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FBF7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1EA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45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4F0E8">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AD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AB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48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54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126C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DF8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9E49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BE1E">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C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87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A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AD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4273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E06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E1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DB648">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C6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24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E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390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E49C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098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472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C75E">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3F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E6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13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9D6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AEE3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46E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F7A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62D8">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B7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6C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B46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8B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41D6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825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FF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B471">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65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63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11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43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85E2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325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49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F398">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3A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E0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9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23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A20C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4F5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AB1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EB2B">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32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1B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55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D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ABEC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E48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A0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8C31">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497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4E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7B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3D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4025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BF3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9AC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119BE">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EA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AD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0C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63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FABD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44A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5E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4760">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44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29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CF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96F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1D37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C371C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BD11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F087">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B0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27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F2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9E9D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922DE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20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DDC5">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AB4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41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37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BC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3A17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4B65C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4D3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7D07">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3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E53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C6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67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4785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503C">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80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8,176.97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D6A3">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F6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8,176.97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3B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8,088.19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01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54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E2FD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B22C">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7D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3601">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E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6E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68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BB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6CD9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C311">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6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87A8E9">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4F83E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1EA28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5F6B2D">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721477">
            <w:pPr>
              <w:spacing w:line="200" w:lineRule="exact"/>
              <w:rPr>
                <w:rFonts w:hint="default" w:ascii="Times New Roman" w:hAnsi="Times New Roman"/>
                <w:color w:val="000000"/>
                <w:sz w:val="18"/>
                <w:szCs w:val="18"/>
              </w:rPr>
            </w:pPr>
          </w:p>
        </w:tc>
      </w:tr>
      <w:tr w14:paraId="7F029A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D130B">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9F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A446">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22D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4D3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B58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AE04">
            <w:pPr>
              <w:spacing w:line="200" w:lineRule="exact"/>
              <w:jc w:val="right"/>
              <w:rPr>
                <w:rFonts w:hint="default" w:ascii="Times New Roman" w:hAnsi="Times New Roman"/>
                <w:color w:val="000000"/>
                <w:sz w:val="18"/>
                <w:szCs w:val="18"/>
              </w:rPr>
            </w:pPr>
          </w:p>
        </w:tc>
      </w:tr>
      <w:tr w14:paraId="3678B2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1917">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87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C76B">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E8B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095C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D42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0C44">
            <w:pPr>
              <w:spacing w:line="200" w:lineRule="exact"/>
              <w:jc w:val="right"/>
              <w:rPr>
                <w:rFonts w:hint="default" w:ascii="Times New Roman" w:hAnsi="Times New Roman"/>
                <w:color w:val="000000"/>
                <w:sz w:val="18"/>
                <w:szCs w:val="18"/>
              </w:rPr>
            </w:pPr>
          </w:p>
        </w:tc>
      </w:tr>
      <w:tr w14:paraId="767C3E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076D">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44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8,176.97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464C5">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98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8,176.97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D0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8,088.19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7C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88.78</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00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BD69ED8">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17E4DB3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003D2EF">
            <w:pPr>
              <w:jc w:val="center"/>
              <w:textAlignment w:val="bottom"/>
              <w:rPr>
                <w:rFonts w:cs="宋体"/>
                <w:b/>
                <w:color w:val="000000"/>
                <w:sz w:val="32"/>
                <w:szCs w:val="32"/>
              </w:rPr>
            </w:pPr>
            <w:r>
              <w:rPr>
                <w:rFonts w:cs="宋体"/>
                <w:b/>
                <w:color w:val="000000"/>
                <w:sz w:val="32"/>
                <w:szCs w:val="32"/>
              </w:rPr>
              <w:t>一般公共预算财政拨款支出决算表</w:t>
            </w:r>
          </w:p>
        </w:tc>
      </w:tr>
      <w:tr w14:paraId="6DFA744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1170742">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ACDDB6E">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22E153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88F974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398E9F2">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8E4C7BC">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98313C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7D46BB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39B0B">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D8CECB">
            <w:pPr>
              <w:jc w:val="center"/>
              <w:textAlignment w:val="center"/>
              <w:rPr>
                <w:rFonts w:cs="宋体"/>
                <w:b/>
                <w:color w:val="000000"/>
                <w:sz w:val="20"/>
                <w:szCs w:val="20"/>
              </w:rPr>
            </w:pPr>
            <w:r>
              <w:rPr>
                <w:rFonts w:cs="宋体"/>
                <w:b/>
                <w:color w:val="000000"/>
                <w:sz w:val="20"/>
                <w:szCs w:val="20"/>
              </w:rPr>
              <w:t>本年支出</w:t>
            </w:r>
          </w:p>
        </w:tc>
      </w:tr>
      <w:tr w14:paraId="1B24AC3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1B23B">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D9DF0">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24355">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97342">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1789F">
            <w:pPr>
              <w:jc w:val="center"/>
              <w:textAlignment w:val="center"/>
              <w:rPr>
                <w:rFonts w:cs="宋体"/>
                <w:b/>
                <w:color w:val="000000"/>
                <w:sz w:val="20"/>
                <w:szCs w:val="20"/>
              </w:rPr>
            </w:pPr>
            <w:r>
              <w:rPr>
                <w:rFonts w:cs="宋体"/>
                <w:b/>
                <w:color w:val="000000"/>
                <w:sz w:val="20"/>
                <w:szCs w:val="20"/>
              </w:rPr>
              <w:t>项目支出</w:t>
            </w:r>
          </w:p>
        </w:tc>
      </w:tr>
      <w:tr w14:paraId="6A35918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83F56">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4E8F7">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85909">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221CA">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702B5">
            <w:pPr>
              <w:jc w:val="center"/>
              <w:rPr>
                <w:rFonts w:cs="宋体"/>
                <w:b/>
                <w:color w:val="000000"/>
                <w:sz w:val="20"/>
                <w:szCs w:val="20"/>
              </w:rPr>
            </w:pPr>
          </w:p>
        </w:tc>
      </w:tr>
      <w:tr w14:paraId="5DD3BDDA">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6D3B7">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B70DB">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1DA4F">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F0ED4">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B2305">
            <w:pPr>
              <w:jc w:val="center"/>
              <w:rPr>
                <w:rFonts w:cs="宋体"/>
                <w:b/>
                <w:color w:val="000000"/>
                <w:sz w:val="20"/>
                <w:szCs w:val="20"/>
              </w:rPr>
            </w:pPr>
          </w:p>
        </w:tc>
      </w:tr>
      <w:tr w14:paraId="78B628E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277A1">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8AB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8,088.19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61E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1,449.62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019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6,638.57</w:t>
            </w:r>
            <w:r>
              <w:rPr>
                <w:rFonts w:ascii="Times New Roman" w:hAnsi="Times New Roman"/>
                <w:b/>
                <w:color w:val="000000"/>
                <w:sz w:val="20"/>
                <w:u w:color="auto"/>
              </w:rPr>
              <w:t xml:space="preserve"> </w:t>
            </w:r>
          </w:p>
        </w:tc>
      </w:tr>
      <w:tr w14:paraId="15F313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C6D2">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03A47">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BD6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2,502.62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D40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13C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1,353.96</w:t>
            </w:r>
            <w:r>
              <w:rPr>
                <w:rFonts w:ascii="Times New Roman" w:hAnsi="Times New Roman"/>
                <w:b/>
                <w:color w:val="000000"/>
                <w:sz w:val="20"/>
                <w:u w:color="auto"/>
              </w:rPr>
              <w:t xml:space="preserve"> </w:t>
            </w:r>
          </w:p>
        </w:tc>
      </w:tr>
      <w:tr w14:paraId="68FA23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D36E">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78083">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D32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1,898.15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6CB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643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749.49</w:t>
            </w:r>
            <w:r>
              <w:rPr>
                <w:rFonts w:ascii="Times New Roman" w:hAnsi="Times New Roman"/>
                <w:b/>
                <w:color w:val="000000"/>
                <w:sz w:val="20"/>
                <w:u w:color="auto"/>
              </w:rPr>
              <w:t xml:space="preserve"> </w:t>
            </w:r>
          </w:p>
        </w:tc>
      </w:tr>
      <w:tr w14:paraId="741D0F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A29D">
            <w:pPr>
              <w:textAlignment w:val="center"/>
              <w:rPr>
                <w:rFonts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029AC">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7FB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5FA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469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961D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9CE7">
            <w:pPr>
              <w:textAlignment w:val="center"/>
              <w:rPr>
                <w:rFonts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12098">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F91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358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3F6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749.49</w:t>
            </w:r>
            <w:r>
              <w:rPr>
                <w:rFonts w:ascii="Times New Roman" w:hAnsi="Times New Roman"/>
                <w:color w:val="000000"/>
                <w:sz w:val="20"/>
                <w:u w:color="auto"/>
              </w:rPr>
              <w:t xml:space="preserve"> </w:t>
            </w:r>
          </w:p>
        </w:tc>
      </w:tr>
      <w:tr w14:paraId="52724C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0157">
            <w:pPr>
              <w:textAlignment w:val="center"/>
              <w:rPr>
                <w:rFonts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A667E">
            <w:pPr>
              <w:textAlignment w:val="center"/>
              <w:rPr>
                <w:rFonts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919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CFE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2AA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19.96</w:t>
            </w:r>
            <w:r>
              <w:rPr>
                <w:rFonts w:ascii="Times New Roman" w:hAnsi="Times New Roman"/>
                <w:b/>
                <w:color w:val="000000"/>
                <w:sz w:val="20"/>
                <w:u w:color="auto"/>
              </w:rPr>
              <w:t xml:space="preserve"> </w:t>
            </w:r>
          </w:p>
        </w:tc>
      </w:tr>
      <w:tr w14:paraId="78A433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1212">
            <w:pPr>
              <w:textAlignment w:val="center"/>
              <w:rPr>
                <w:rFonts w:cs="宋体"/>
                <w:color w:val="000000"/>
                <w:sz w:val="20"/>
                <w:szCs w:val="20"/>
              </w:rPr>
            </w:pPr>
            <w:r>
              <w:rPr>
                <w:rFonts w:cs="宋体"/>
                <w:color w:val="000000"/>
                <w:sz w:val="20"/>
                <w:szCs w:val="20"/>
              </w:rPr>
              <w:t>2010502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6F85B">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E1B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574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A11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r>
      <w:tr w14:paraId="0BF569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740D">
            <w:pPr>
              <w:textAlignment w:val="center"/>
              <w:rPr>
                <w:rFonts w:cs="宋体"/>
                <w:color w:val="000000"/>
                <w:sz w:val="20"/>
                <w:szCs w:val="20"/>
              </w:rPr>
            </w:pPr>
            <w:r>
              <w:rPr>
                <w:rFonts w:cs="宋体"/>
                <w:color w:val="000000"/>
                <w:sz w:val="20"/>
                <w:szCs w:val="20"/>
              </w:rPr>
              <w:t>2010506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9F9E2">
            <w:pPr>
              <w:textAlignment w:val="center"/>
              <w:rPr>
                <w:rFonts w:cs="宋体"/>
                <w:color w:val="000000"/>
                <w:sz w:val="20"/>
                <w:szCs w:val="20"/>
              </w:rPr>
            </w:pPr>
            <w:r>
              <w:rPr>
                <w:rFonts w:cs="宋体"/>
                <w:color w:val="000000"/>
                <w:sz w:val="20"/>
                <w:szCs w:val="20"/>
              </w:rPr>
              <w:t>统计管理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500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07F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824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r>
      <w:tr w14:paraId="0965BA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2D75">
            <w:pPr>
              <w:textAlignment w:val="center"/>
              <w:rPr>
                <w:rFonts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81DD9">
            <w:pPr>
              <w:textAlignment w:val="center"/>
              <w:rPr>
                <w:rFonts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0AC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543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DCB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17.44</w:t>
            </w:r>
            <w:r>
              <w:rPr>
                <w:rFonts w:ascii="Times New Roman" w:hAnsi="Times New Roman"/>
                <w:color w:val="000000"/>
                <w:sz w:val="20"/>
                <w:u w:color="auto"/>
              </w:rPr>
              <w:t xml:space="preserve"> </w:t>
            </w:r>
          </w:p>
        </w:tc>
      </w:tr>
      <w:tr w14:paraId="077A42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E8B9">
            <w:pPr>
              <w:textAlignment w:val="center"/>
              <w:rPr>
                <w:rFonts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176B3">
            <w:pPr>
              <w:textAlignment w:val="center"/>
              <w:rPr>
                <w:rFonts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A98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712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F34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399.24</w:t>
            </w:r>
            <w:r>
              <w:rPr>
                <w:rFonts w:ascii="Times New Roman" w:hAnsi="Times New Roman"/>
                <w:b/>
                <w:color w:val="000000"/>
                <w:sz w:val="20"/>
                <w:u w:color="auto"/>
              </w:rPr>
              <w:t xml:space="preserve"> </w:t>
            </w:r>
          </w:p>
        </w:tc>
      </w:tr>
      <w:tr w14:paraId="32DEB7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77E1">
            <w:pPr>
              <w:textAlignment w:val="center"/>
              <w:rPr>
                <w:rFonts w:cs="宋体"/>
                <w:color w:val="000000"/>
                <w:sz w:val="20"/>
                <w:szCs w:val="20"/>
              </w:rPr>
            </w:pPr>
            <w:r>
              <w:rPr>
                <w:rFonts w:cs="宋体"/>
                <w:color w:val="000000"/>
                <w:sz w:val="20"/>
                <w:szCs w:val="20"/>
              </w:rPr>
              <w:t>2011399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7A932">
            <w:pPr>
              <w:textAlignment w:val="center"/>
              <w:rPr>
                <w:rFonts w:cs="宋体"/>
                <w:color w:val="000000"/>
                <w:sz w:val="20"/>
                <w:szCs w:val="20"/>
              </w:rPr>
            </w:pPr>
            <w:r>
              <w:rPr>
                <w:rFonts w:cs="宋体"/>
                <w:color w:val="000000"/>
                <w:sz w:val="20"/>
                <w:szCs w:val="20"/>
              </w:rPr>
              <w:t>其他商贸事务支出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9C5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83B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527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399.24</w:t>
            </w:r>
            <w:r>
              <w:rPr>
                <w:rFonts w:ascii="Times New Roman" w:hAnsi="Times New Roman"/>
                <w:color w:val="000000"/>
                <w:sz w:val="20"/>
                <w:u w:color="auto"/>
              </w:rPr>
              <w:t xml:space="preserve"> </w:t>
            </w:r>
          </w:p>
        </w:tc>
      </w:tr>
      <w:tr w14:paraId="522BA6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B18F">
            <w:pPr>
              <w:textAlignment w:val="center"/>
              <w:rPr>
                <w:rFonts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0C3B7">
            <w:pPr>
              <w:textAlignment w:val="center"/>
              <w:rPr>
                <w:rFonts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654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F7B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84E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w:t>
            </w:r>
            <w:r>
              <w:rPr>
                <w:rFonts w:ascii="Times New Roman" w:hAnsi="Times New Roman"/>
                <w:b/>
                <w:color w:val="000000"/>
                <w:sz w:val="20"/>
                <w:u w:color="auto"/>
              </w:rPr>
              <w:t xml:space="preserve"> </w:t>
            </w:r>
          </w:p>
        </w:tc>
      </w:tr>
      <w:tr w14:paraId="10E1F3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37A3D">
            <w:pPr>
              <w:textAlignment w:val="center"/>
              <w:rPr>
                <w:rFonts w:cs="宋体"/>
                <w:color w:val="000000"/>
                <w:sz w:val="20"/>
                <w:szCs w:val="20"/>
              </w:rPr>
            </w:pPr>
            <w:r>
              <w:rPr>
                <w:rFonts w:cs="宋体"/>
                <w:color w:val="000000"/>
                <w:sz w:val="20"/>
                <w:szCs w:val="20"/>
              </w:rPr>
              <w:t>2012999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F6E97">
            <w:pPr>
              <w:textAlignment w:val="center"/>
              <w:rPr>
                <w:rFonts w:cs="宋体"/>
                <w:color w:val="000000"/>
                <w:sz w:val="20"/>
                <w:szCs w:val="20"/>
              </w:rPr>
            </w:pPr>
            <w:r>
              <w:rPr>
                <w:rFonts w:cs="宋体"/>
                <w:color w:val="000000"/>
                <w:sz w:val="20"/>
                <w:szCs w:val="20"/>
              </w:rPr>
              <w:t>其他群众团体事务支出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9EE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0E4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77C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r>
      <w:tr w14:paraId="34E820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3CD2">
            <w:pPr>
              <w:textAlignment w:val="center"/>
              <w:rPr>
                <w:rFonts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E2B9A">
            <w:pPr>
              <w:textAlignment w:val="center"/>
              <w:rPr>
                <w:rFonts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AFF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551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027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r>
      <w:tr w14:paraId="479017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D762">
            <w:pPr>
              <w:textAlignment w:val="center"/>
              <w:rPr>
                <w:rFonts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DD009">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65B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81E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4E9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r>
      <w:tr w14:paraId="631787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AF6E">
            <w:pPr>
              <w:textAlignment w:val="center"/>
              <w:rPr>
                <w:rFonts w:cs="宋体"/>
                <w:color w:val="000000"/>
                <w:sz w:val="20"/>
                <w:szCs w:val="20"/>
              </w:rPr>
            </w:pPr>
            <w:r>
              <w:rPr>
                <w:rFonts w:cs="宋体"/>
                <w:b/>
                <w:color w:val="000000"/>
                <w:sz w:val="20"/>
                <w:szCs w:val="20"/>
              </w:rPr>
              <w:t>20134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E36E6">
            <w:pPr>
              <w:textAlignment w:val="center"/>
              <w:rPr>
                <w:rFonts w:cs="宋体"/>
                <w:color w:val="000000"/>
                <w:sz w:val="20"/>
                <w:szCs w:val="20"/>
              </w:rPr>
            </w:pPr>
            <w:r>
              <w:rPr>
                <w:rFonts w:cs="宋体"/>
                <w:b/>
                <w:color w:val="000000"/>
                <w:sz w:val="20"/>
                <w:szCs w:val="20"/>
              </w:rPr>
              <w:t>统战事务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2EC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6EC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CCF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r>
      <w:tr w14:paraId="16906C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5143">
            <w:pPr>
              <w:textAlignment w:val="center"/>
              <w:rPr>
                <w:rFonts w:cs="宋体"/>
                <w:color w:val="000000"/>
                <w:sz w:val="20"/>
                <w:szCs w:val="20"/>
              </w:rPr>
            </w:pPr>
            <w:r>
              <w:rPr>
                <w:rFonts w:cs="宋体"/>
                <w:color w:val="000000"/>
                <w:sz w:val="20"/>
                <w:szCs w:val="20"/>
              </w:rPr>
              <w:t>2013402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94C28">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1DD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A5F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69F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r w14:paraId="72697C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3467">
            <w:pPr>
              <w:textAlignment w:val="center"/>
              <w:rPr>
                <w:rFonts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1062D">
            <w:pPr>
              <w:textAlignment w:val="center"/>
              <w:rPr>
                <w:rFonts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42E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D13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65B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149.92</w:t>
            </w:r>
            <w:r>
              <w:rPr>
                <w:rFonts w:ascii="Times New Roman" w:hAnsi="Times New Roman"/>
                <w:b/>
                <w:color w:val="000000"/>
                <w:sz w:val="20"/>
                <w:u w:color="auto"/>
              </w:rPr>
              <w:t xml:space="preserve"> </w:t>
            </w:r>
          </w:p>
        </w:tc>
      </w:tr>
      <w:tr w14:paraId="22FDD6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9720">
            <w:pPr>
              <w:textAlignment w:val="center"/>
              <w:rPr>
                <w:rFonts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41784">
            <w:pPr>
              <w:textAlignment w:val="center"/>
              <w:rPr>
                <w:rFonts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1CA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726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97F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149.92</w:t>
            </w:r>
            <w:r>
              <w:rPr>
                <w:rFonts w:ascii="Times New Roman" w:hAnsi="Times New Roman"/>
                <w:color w:val="000000"/>
                <w:sz w:val="20"/>
                <w:u w:color="auto"/>
              </w:rPr>
              <w:t xml:space="preserve"> </w:t>
            </w:r>
          </w:p>
        </w:tc>
      </w:tr>
      <w:tr w14:paraId="055506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E92C">
            <w:pPr>
              <w:textAlignment w:val="center"/>
              <w:rPr>
                <w:rFonts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1D0C5">
            <w:pPr>
              <w:textAlignment w:val="center"/>
              <w:rPr>
                <w:rFonts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006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4DA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33A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74B852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E9EF">
            <w:pPr>
              <w:textAlignment w:val="center"/>
              <w:rPr>
                <w:rFonts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09004">
            <w:pPr>
              <w:textAlignment w:val="center"/>
              <w:rPr>
                <w:rFonts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FB0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E5A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1B3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14:paraId="4578B9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F24B4">
            <w:pPr>
              <w:textAlignment w:val="center"/>
              <w:rPr>
                <w:rFonts w:cs="宋体"/>
                <w:color w:val="000000"/>
                <w:sz w:val="20"/>
                <w:szCs w:val="20"/>
              </w:rPr>
            </w:pPr>
            <w:r>
              <w:rPr>
                <w:rFonts w:cs="宋体"/>
                <w:b/>
                <w:color w:val="000000"/>
                <w:sz w:val="20"/>
                <w:szCs w:val="20"/>
              </w:rPr>
              <w:t>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700AB">
            <w:pPr>
              <w:textAlignment w:val="center"/>
              <w:rPr>
                <w:rFonts w:cs="宋体"/>
                <w:color w:val="000000"/>
                <w:sz w:val="20"/>
                <w:szCs w:val="20"/>
              </w:rPr>
            </w:pPr>
            <w:r>
              <w:rPr>
                <w:rFonts w:cs="宋体"/>
                <w:b/>
                <w:color w:val="000000"/>
                <w:sz w:val="20"/>
                <w:szCs w:val="20"/>
              </w:rPr>
              <w:t>国防支出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CDA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E37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6E5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r>
      <w:tr w14:paraId="793C9C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7ABA">
            <w:pPr>
              <w:textAlignment w:val="center"/>
              <w:rPr>
                <w:rFonts w:cs="宋体"/>
                <w:color w:val="000000"/>
                <w:sz w:val="20"/>
                <w:szCs w:val="20"/>
              </w:rPr>
            </w:pPr>
            <w:r>
              <w:rPr>
                <w:rFonts w:cs="宋体"/>
                <w:b/>
                <w:color w:val="000000"/>
                <w:sz w:val="20"/>
                <w:szCs w:val="20"/>
              </w:rPr>
              <w:t>20306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01BF4">
            <w:pPr>
              <w:textAlignment w:val="center"/>
              <w:rPr>
                <w:rFonts w:cs="宋体"/>
                <w:color w:val="000000"/>
                <w:sz w:val="20"/>
                <w:szCs w:val="20"/>
              </w:rPr>
            </w:pPr>
            <w:r>
              <w:rPr>
                <w:rFonts w:cs="宋体"/>
                <w:b/>
                <w:color w:val="000000"/>
                <w:sz w:val="20"/>
                <w:szCs w:val="20"/>
              </w:rPr>
              <w:t>国防动员</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CC0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1A2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6DA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u w:color="auto"/>
              </w:rPr>
              <w:t xml:space="preserve"> </w:t>
            </w:r>
          </w:p>
        </w:tc>
      </w:tr>
      <w:tr w14:paraId="72D312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A8F7">
            <w:pPr>
              <w:textAlignment w:val="center"/>
              <w:rPr>
                <w:rFonts w:cs="宋体"/>
                <w:color w:val="000000"/>
                <w:sz w:val="20"/>
                <w:szCs w:val="20"/>
              </w:rPr>
            </w:pPr>
            <w:r>
              <w:rPr>
                <w:rFonts w:cs="宋体"/>
                <w:color w:val="000000"/>
                <w:sz w:val="20"/>
                <w:szCs w:val="20"/>
              </w:rPr>
              <w:t>2030607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4A4FC">
            <w:pPr>
              <w:textAlignment w:val="center"/>
              <w:rPr>
                <w:rFonts w:cs="宋体"/>
                <w:color w:val="000000"/>
                <w:sz w:val="20"/>
                <w:szCs w:val="20"/>
              </w:rPr>
            </w:pPr>
            <w:r>
              <w:rPr>
                <w:rFonts w:cs="宋体"/>
                <w:color w:val="000000"/>
                <w:sz w:val="20"/>
                <w:szCs w:val="20"/>
              </w:rPr>
              <w:t>民兵</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4BB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025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AF1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18.17</w:t>
            </w:r>
            <w:r>
              <w:rPr>
                <w:rFonts w:ascii="Times New Roman" w:hAnsi="Times New Roman"/>
                <w:color w:val="000000"/>
                <w:sz w:val="20"/>
                <w:u w:color="auto"/>
              </w:rPr>
              <w:t xml:space="preserve"> </w:t>
            </w:r>
          </w:p>
        </w:tc>
      </w:tr>
      <w:tr w14:paraId="0A11A5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F4F3">
            <w:pPr>
              <w:textAlignment w:val="center"/>
              <w:rPr>
                <w:rFonts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E609B">
            <w:pPr>
              <w:textAlignment w:val="center"/>
              <w:rPr>
                <w:rFonts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C8F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6D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4D8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14:paraId="1B12A0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ED19">
            <w:pPr>
              <w:textAlignment w:val="center"/>
              <w:rPr>
                <w:rFonts w:cs="宋体"/>
                <w:color w:val="000000"/>
                <w:sz w:val="20"/>
                <w:szCs w:val="20"/>
              </w:rPr>
            </w:pPr>
            <w:r>
              <w:rPr>
                <w:rFonts w:cs="宋体"/>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09257">
            <w:pPr>
              <w:textAlignment w:val="center"/>
              <w:rPr>
                <w:rFonts w:cs="宋体"/>
                <w:color w:val="000000"/>
                <w:sz w:val="20"/>
                <w:szCs w:val="20"/>
              </w:rPr>
            </w:pPr>
            <w:r>
              <w:rPr>
                <w:rFonts w:cs="宋体"/>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488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210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C19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14:paraId="4BA898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1FF1">
            <w:pPr>
              <w:textAlignment w:val="center"/>
              <w:rPr>
                <w:rFonts w:cs="宋体"/>
                <w:color w:val="000000"/>
                <w:sz w:val="20"/>
                <w:szCs w:val="20"/>
              </w:rPr>
            </w:pPr>
            <w:r>
              <w:rPr>
                <w:rFonts w:cs="宋体"/>
                <w:color w:val="000000"/>
                <w:sz w:val="20"/>
                <w:szCs w:val="20"/>
              </w:rPr>
              <w:t>2040604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95972">
            <w:pPr>
              <w:textAlignment w:val="center"/>
              <w:rPr>
                <w:rFonts w:cs="宋体"/>
                <w:color w:val="000000"/>
                <w:sz w:val="20"/>
                <w:szCs w:val="20"/>
              </w:rPr>
            </w:pPr>
            <w:r>
              <w:rPr>
                <w:rFonts w:cs="宋体"/>
                <w:color w:val="000000"/>
                <w:sz w:val="20"/>
                <w:szCs w:val="20"/>
              </w:rPr>
              <w:t>基层司法业务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3E4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803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66E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14:paraId="27EA7A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0426">
            <w:pPr>
              <w:textAlignment w:val="center"/>
              <w:rPr>
                <w:rFonts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C2869">
            <w:pPr>
              <w:textAlignment w:val="center"/>
              <w:rPr>
                <w:rFonts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796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034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767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r>
      <w:tr w14:paraId="36F0FD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5E78">
            <w:pPr>
              <w:textAlignment w:val="center"/>
              <w:rPr>
                <w:rFonts w:cs="宋体"/>
                <w:color w:val="000000"/>
                <w:sz w:val="20"/>
                <w:szCs w:val="20"/>
              </w:rPr>
            </w:pPr>
            <w:r>
              <w:rPr>
                <w:rFonts w:cs="宋体"/>
                <w:b/>
                <w:color w:val="000000"/>
                <w:sz w:val="20"/>
                <w:szCs w:val="20"/>
              </w:rPr>
              <w:t>20601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E2CCD">
            <w:pPr>
              <w:textAlignment w:val="center"/>
              <w:rPr>
                <w:rFonts w:cs="宋体"/>
                <w:color w:val="000000"/>
                <w:sz w:val="20"/>
                <w:szCs w:val="20"/>
              </w:rPr>
            </w:pPr>
            <w:r>
              <w:rPr>
                <w:rFonts w:cs="宋体"/>
                <w:b/>
                <w:color w:val="000000"/>
                <w:sz w:val="20"/>
                <w:szCs w:val="20"/>
              </w:rPr>
              <w:t>科学技术管理事务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884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E9D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C70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r>
      <w:tr w14:paraId="3B6230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F90E">
            <w:pPr>
              <w:textAlignment w:val="center"/>
              <w:rPr>
                <w:rFonts w:cs="宋体"/>
                <w:color w:val="000000"/>
                <w:sz w:val="20"/>
                <w:szCs w:val="20"/>
              </w:rPr>
            </w:pPr>
            <w:r>
              <w:rPr>
                <w:rFonts w:cs="宋体"/>
                <w:color w:val="000000"/>
                <w:sz w:val="20"/>
                <w:szCs w:val="20"/>
              </w:rPr>
              <w:t>2060199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586C3">
            <w:pPr>
              <w:textAlignment w:val="center"/>
              <w:rPr>
                <w:rFonts w:cs="宋体"/>
                <w:color w:val="000000"/>
                <w:sz w:val="20"/>
                <w:szCs w:val="20"/>
              </w:rPr>
            </w:pPr>
            <w:r>
              <w:rPr>
                <w:rFonts w:cs="宋体"/>
                <w:color w:val="000000"/>
                <w:sz w:val="20"/>
                <w:szCs w:val="20"/>
              </w:rPr>
              <w:t>其他科学技术管理事务支出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499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D0A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2D3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r>
      <w:tr w14:paraId="5ADA6A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046A">
            <w:pPr>
              <w:textAlignment w:val="center"/>
              <w:rPr>
                <w:rFonts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372C0">
            <w:pPr>
              <w:textAlignment w:val="center"/>
              <w:rPr>
                <w:rFonts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6DE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C40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46B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r>
      <w:tr w14:paraId="421C2F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4994">
            <w:pPr>
              <w:textAlignment w:val="center"/>
              <w:rPr>
                <w:rFonts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4124A">
            <w:pPr>
              <w:textAlignment w:val="center"/>
              <w:rPr>
                <w:rFonts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7B7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482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48C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18.63</w:t>
            </w:r>
            <w:r>
              <w:rPr>
                <w:rFonts w:ascii="Times New Roman" w:hAnsi="Times New Roman"/>
                <w:b/>
                <w:color w:val="000000"/>
                <w:sz w:val="20"/>
                <w:u w:color="auto"/>
              </w:rPr>
              <w:t xml:space="preserve"> </w:t>
            </w:r>
          </w:p>
        </w:tc>
      </w:tr>
      <w:tr w14:paraId="3E1142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CF39">
            <w:pPr>
              <w:textAlignment w:val="center"/>
              <w:rPr>
                <w:rFonts w:cs="宋体"/>
                <w:color w:val="000000"/>
                <w:sz w:val="20"/>
                <w:szCs w:val="20"/>
              </w:rPr>
            </w:pPr>
            <w:r>
              <w:rPr>
                <w:rFonts w:cs="宋体"/>
                <w:color w:val="000000"/>
                <w:sz w:val="20"/>
                <w:szCs w:val="20"/>
              </w:rPr>
              <w:t>2070104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1C12D">
            <w:pPr>
              <w:textAlignment w:val="center"/>
              <w:rPr>
                <w:rFonts w:cs="宋体"/>
                <w:color w:val="000000"/>
                <w:sz w:val="20"/>
                <w:szCs w:val="20"/>
              </w:rPr>
            </w:pPr>
            <w:r>
              <w:rPr>
                <w:rFonts w:cs="宋体"/>
                <w:color w:val="000000"/>
                <w:sz w:val="20"/>
                <w:szCs w:val="20"/>
              </w:rPr>
              <w:t>图书馆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0F0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017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2F3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6C8EE9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6AC9">
            <w:pPr>
              <w:textAlignment w:val="center"/>
              <w:rPr>
                <w:rFonts w:cs="宋体"/>
                <w:color w:val="000000"/>
                <w:sz w:val="20"/>
                <w:szCs w:val="20"/>
              </w:rPr>
            </w:pPr>
            <w:r>
              <w:rPr>
                <w:rFonts w:cs="宋体"/>
                <w:color w:val="000000"/>
                <w:sz w:val="20"/>
                <w:szCs w:val="20"/>
              </w:rPr>
              <w:t>2070108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68BCF">
            <w:pPr>
              <w:textAlignment w:val="center"/>
              <w:rPr>
                <w:rFonts w:cs="宋体"/>
                <w:color w:val="000000"/>
                <w:sz w:val="20"/>
                <w:szCs w:val="20"/>
              </w:rPr>
            </w:pPr>
            <w:r>
              <w:rPr>
                <w:rFonts w:cs="宋体"/>
                <w:color w:val="000000"/>
                <w:sz w:val="20"/>
                <w:szCs w:val="20"/>
              </w:rPr>
              <w:t>文化活动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ACB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0A0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CA7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r>
      <w:tr w14:paraId="13CD06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A4E3">
            <w:pPr>
              <w:textAlignment w:val="center"/>
              <w:rPr>
                <w:rFonts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1E50D">
            <w:pPr>
              <w:textAlignment w:val="center"/>
              <w:rPr>
                <w:rFonts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86B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540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97C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r>
      <w:tr w14:paraId="16345A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D977">
            <w:pPr>
              <w:textAlignment w:val="center"/>
              <w:rPr>
                <w:rFonts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25A4C">
            <w:pPr>
              <w:textAlignment w:val="center"/>
              <w:rPr>
                <w:rFonts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941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C63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E52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w:t>
            </w:r>
            <w:r>
              <w:rPr>
                <w:rFonts w:ascii="Times New Roman" w:hAnsi="Times New Roman"/>
                <w:color w:val="000000"/>
                <w:sz w:val="20"/>
                <w:u w:color="auto"/>
              </w:rPr>
              <w:t xml:space="preserve"> </w:t>
            </w:r>
          </w:p>
        </w:tc>
      </w:tr>
      <w:tr w14:paraId="1C6F58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5C7D">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467F2">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D0F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2,445.80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CA3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196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2,304.10</w:t>
            </w:r>
            <w:r>
              <w:rPr>
                <w:rFonts w:ascii="Times New Roman" w:hAnsi="Times New Roman"/>
                <w:b/>
                <w:color w:val="000000"/>
                <w:sz w:val="20"/>
                <w:u w:color="auto"/>
              </w:rPr>
              <w:t xml:space="preserve"> </w:t>
            </w:r>
          </w:p>
        </w:tc>
      </w:tr>
      <w:tr w14:paraId="47C739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6514">
            <w:pPr>
              <w:textAlignment w:val="center"/>
              <w:rPr>
                <w:rFonts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E2A36">
            <w:pPr>
              <w:textAlignment w:val="center"/>
              <w:rPr>
                <w:rFonts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E94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7A5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B4D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1,746.66</w:t>
            </w:r>
            <w:r>
              <w:rPr>
                <w:rFonts w:ascii="Times New Roman" w:hAnsi="Times New Roman"/>
                <w:b/>
                <w:color w:val="000000"/>
                <w:sz w:val="20"/>
                <w:u w:color="auto"/>
              </w:rPr>
              <w:t xml:space="preserve"> </w:t>
            </w:r>
          </w:p>
        </w:tc>
      </w:tr>
      <w:tr w14:paraId="1887F6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F138">
            <w:pPr>
              <w:textAlignment w:val="center"/>
              <w:rPr>
                <w:rFonts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81744">
            <w:pPr>
              <w:textAlignment w:val="center"/>
              <w:rPr>
                <w:rFonts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021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FA6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B7A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1,681.39</w:t>
            </w:r>
            <w:r>
              <w:rPr>
                <w:rFonts w:ascii="Times New Roman" w:hAnsi="Times New Roman"/>
                <w:color w:val="000000"/>
                <w:sz w:val="20"/>
                <w:u w:color="auto"/>
              </w:rPr>
              <w:t xml:space="preserve"> </w:t>
            </w:r>
          </w:p>
        </w:tc>
      </w:tr>
      <w:tr w14:paraId="60D089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665D">
            <w:pPr>
              <w:textAlignment w:val="center"/>
              <w:rPr>
                <w:rFonts w:cs="宋体"/>
                <w:color w:val="000000"/>
                <w:sz w:val="20"/>
                <w:szCs w:val="20"/>
              </w:rPr>
            </w:pPr>
            <w:r>
              <w:rPr>
                <w:rFonts w:cs="宋体"/>
                <w:color w:val="000000"/>
                <w:sz w:val="20"/>
                <w:szCs w:val="20"/>
              </w:rPr>
              <w:t>2080299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D0B50">
            <w:pPr>
              <w:textAlignment w:val="center"/>
              <w:rPr>
                <w:rFonts w:cs="宋体"/>
                <w:color w:val="000000"/>
                <w:sz w:val="20"/>
                <w:szCs w:val="20"/>
              </w:rPr>
            </w:pPr>
            <w:r>
              <w:rPr>
                <w:rFonts w:cs="宋体"/>
                <w:color w:val="000000"/>
                <w:sz w:val="20"/>
                <w:szCs w:val="20"/>
              </w:rPr>
              <w:t>其他民政管理事务支出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CB1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902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275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65.27</w:t>
            </w:r>
            <w:r>
              <w:rPr>
                <w:rFonts w:ascii="Times New Roman" w:hAnsi="Times New Roman"/>
                <w:color w:val="000000"/>
                <w:sz w:val="20"/>
                <w:u w:color="auto"/>
              </w:rPr>
              <w:t xml:space="preserve"> </w:t>
            </w:r>
          </w:p>
        </w:tc>
      </w:tr>
      <w:tr w14:paraId="6B4936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6BDE">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CF6C8">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89E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FE6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6F5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70E2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E2C4">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9371B">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ABC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8C0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25A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3220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4FA2">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A49C3">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F72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D92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50A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ECE9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3EB">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A6865">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47E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788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161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CA72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9D2F">
            <w:pPr>
              <w:textAlignment w:val="center"/>
              <w:rPr>
                <w:rFonts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145CC">
            <w:pPr>
              <w:textAlignment w:val="center"/>
              <w:rPr>
                <w:rFonts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17A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86A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D96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r>
      <w:tr w14:paraId="6019E6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E094">
            <w:pPr>
              <w:textAlignment w:val="center"/>
              <w:rPr>
                <w:rFonts w:cs="宋体"/>
                <w:color w:val="000000"/>
                <w:sz w:val="20"/>
                <w:szCs w:val="20"/>
              </w:rPr>
            </w:pPr>
            <w:r>
              <w:rPr>
                <w:rFonts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F05FC">
            <w:pPr>
              <w:textAlignment w:val="center"/>
              <w:rPr>
                <w:rFonts w:cs="宋体"/>
                <w:color w:val="000000"/>
                <w:sz w:val="20"/>
                <w:szCs w:val="20"/>
              </w:rPr>
            </w:pPr>
            <w:r>
              <w:rPr>
                <w:rFonts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D7E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D41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D11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04ACC5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4D5F">
            <w:pPr>
              <w:textAlignment w:val="center"/>
              <w:rPr>
                <w:rFonts w:cs="宋体"/>
                <w:color w:val="000000"/>
                <w:sz w:val="20"/>
                <w:szCs w:val="20"/>
              </w:rPr>
            </w:pPr>
            <w:r>
              <w:rPr>
                <w:rFonts w:cs="宋体"/>
                <w:color w:val="000000"/>
                <w:sz w:val="20"/>
                <w:szCs w:val="20"/>
              </w:rPr>
              <w:t>2080704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7E512">
            <w:pPr>
              <w:textAlignment w:val="center"/>
              <w:rPr>
                <w:rFonts w:cs="宋体"/>
                <w:color w:val="000000"/>
                <w:sz w:val="20"/>
                <w:szCs w:val="20"/>
              </w:rPr>
            </w:pPr>
            <w:r>
              <w:rPr>
                <w:rFonts w:cs="宋体"/>
                <w:color w:val="000000"/>
                <w:sz w:val="20"/>
                <w:szCs w:val="20"/>
              </w:rPr>
              <w:t>社会保险补贴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DEF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BBA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FCD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w:t>
            </w:r>
            <w:r>
              <w:rPr>
                <w:rFonts w:ascii="Times New Roman" w:hAnsi="Times New Roman"/>
                <w:color w:val="000000"/>
                <w:sz w:val="20"/>
                <w:u w:color="auto"/>
              </w:rPr>
              <w:t xml:space="preserve"> </w:t>
            </w:r>
          </w:p>
        </w:tc>
      </w:tr>
      <w:tr w14:paraId="12460F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1906">
            <w:pPr>
              <w:textAlignment w:val="center"/>
              <w:rPr>
                <w:rFonts w:cs="宋体"/>
                <w:color w:val="000000"/>
                <w:sz w:val="20"/>
                <w:szCs w:val="20"/>
              </w:rPr>
            </w:pPr>
            <w:r>
              <w:rPr>
                <w:rFonts w:cs="宋体"/>
                <w:color w:val="000000"/>
                <w:sz w:val="20"/>
                <w:szCs w:val="20"/>
              </w:rPr>
              <w:t>2080711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B13E6">
            <w:pPr>
              <w:textAlignment w:val="center"/>
              <w:rPr>
                <w:rFonts w:cs="宋体"/>
                <w:color w:val="000000"/>
                <w:sz w:val="20"/>
                <w:szCs w:val="20"/>
              </w:rPr>
            </w:pPr>
            <w:r>
              <w:rPr>
                <w:rFonts w:cs="宋体"/>
                <w:color w:val="000000"/>
                <w:sz w:val="20"/>
                <w:szCs w:val="20"/>
              </w:rPr>
              <w:t>就业见习补贴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12F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533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8B0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r>
      <w:tr w14:paraId="485A2A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043A">
            <w:pPr>
              <w:textAlignment w:val="center"/>
              <w:rPr>
                <w:rFonts w:cs="宋体"/>
                <w:color w:val="000000"/>
                <w:sz w:val="20"/>
                <w:szCs w:val="20"/>
              </w:rPr>
            </w:pPr>
            <w:r>
              <w:rPr>
                <w:rFonts w:cs="宋体"/>
                <w:color w:val="000000"/>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7C9F9">
            <w:pPr>
              <w:textAlignment w:val="center"/>
              <w:rPr>
                <w:rFonts w:cs="宋体"/>
                <w:color w:val="000000"/>
                <w:sz w:val="20"/>
                <w:szCs w:val="20"/>
              </w:rPr>
            </w:pPr>
            <w:r>
              <w:rPr>
                <w:rFonts w:cs="宋体"/>
                <w:color w:val="000000"/>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DFC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08D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26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689C9B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AEFA">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27BB4">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43C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19D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685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r>
      <w:tr w14:paraId="7B4023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1725">
            <w:pPr>
              <w:textAlignment w:val="center"/>
              <w:rPr>
                <w:rFonts w:cs="宋体"/>
                <w:color w:val="000000"/>
                <w:sz w:val="20"/>
                <w:szCs w:val="20"/>
              </w:rPr>
            </w:pPr>
            <w:r>
              <w:rPr>
                <w:rFonts w:cs="宋体"/>
                <w:color w:val="000000"/>
                <w:sz w:val="20"/>
                <w:szCs w:val="20"/>
              </w:rPr>
              <w:t>2080805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10763">
            <w:pPr>
              <w:textAlignment w:val="center"/>
              <w:rPr>
                <w:rFonts w:cs="宋体"/>
                <w:color w:val="000000"/>
                <w:sz w:val="20"/>
                <w:szCs w:val="20"/>
              </w:rPr>
            </w:pPr>
            <w:r>
              <w:rPr>
                <w:rFonts w:cs="宋体"/>
                <w:color w:val="000000"/>
                <w:sz w:val="20"/>
                <w:szCs w:val="20"/>
              </w:rPr>
              <w:t>义务兵优待</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756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34B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0E9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19.01</w:t>
            </w:r>
            <w:r>
              <w:rPr>
                <w:rFonts w:ascii="Times New Roman" w:hAnsi="Times New Roman"/>
                <w:color w:val="000000"/>
                <w:sz w:val="20"/>
                <w:u w:color="auto"/>
              </w:rPr>
              <w:t xml:space="preserve"> </w:t>
            </w:r>
          </w:p>
        </w:tc>
      </w:tr>
      <w:tr w14:paraId="1D6717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EE84">
            <w:pPr>
              <w:textAlignment w:val="center"/>
              <w:rPr>
                <w:rFonts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A853F">
            <w:pPr>
              <w:textAlignment w:val="center"/>
              <w:rPr>
                <w:rFonts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345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A24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498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224.92</w:t>
            </w:r>
            <w:r>
              <w:rPr>
                <w:rFonts w:ascii="Times New Roman" w:hAnsi="Times New Roman"/>
                <w:color w:val="000000"/>
                <w:sz w:val="20"/>
                <w:u w:color="auto"/>
              </w:rPr>
              <w:t xml:space="preserve"> </w:t>
            </w:r>
          </w:p>
        </w:tc>
      </w:tr>
      <w:tr w14:paraId="7BD642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A7FE">
            <w:pPr>
              <w:textAlignment w:val="center"/>
              <w:rPr>
                <w:rFonts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B5D0D">
            <w:pPr>
              <w:textAlignment w:val="center"/>
              <w:rPr>
                <w:rFonts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38B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C0D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617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w:t>
            </w:r>
            <w:r>
              <w:rPr>
                <w:rFonts w:ascii="Times New Roman" w:hAnsi="Times New Roman"/>
                <w:b/>
                <w:color w:val="000000"/>
                <w:sz w:val="20"/>
                <w:u w:color="auto"/>
              </w:rPr>
              <w:t xml:space="preserve"> </w:t>
            </w:r>
          </w:p>
        </w:tc>
      </w:tr>
      <w:tr w14:paraId="06D882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2B8B">
            <w:pPr>
              <w:textAlignment w:val="center"/>
              <w:rPr>
                <w:rFonts w:cs="宋体"/>
                <w:color w:val="000000"/>
                <w:sz w:val="20"/>
                <w:szCs w:val="20"/>
              </w:rPr>
            </w:pPr>
            <w:r>
              <w:rPr>
                <w:rFonts w:cs="宋体"/>
                <w:color w:val="000000"/>
                <w:sz w:val="20"/>
                <w:szCs w:val="20"/>
              </w:rPr>
              <w:t>2080902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8A615">
            <w:pPr>
              <w:textAlignment w:val="center"/>
              <w:rPr>
                <w:rFonts w:cs="宋体"/>
                <w:color w:val="000000"/>
                <w:sz w:val="20"/>
                <w:szCs w:val="20"/>
              </w:rPr>
            </w:pPr>
            <w:r>
              <w:rPr>
                <w:rFonts w:cs="宋体"/>
                <w:color w:val="000000"/>
                <w:sz w:val="20"/>
                <w:szCs w:val="20"/>
              </w:rPr>
              <w:t>军队移交政府的离退休人员安置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F61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2EC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FB1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w:t>
            </w:r>
            <w:r>
              <w:rPr>
                <w:rFonts w:ascii="Times New Roman" w:hAnsi="Times New Roman"/>
                <w:color w:val="000000"/>
                <w:sz w:val="20"/>
                <w:u w:color="auto"/>
              </w:rPr>
              <w:t xml:space="preserve"> </w:t>
            </w:r>
          </w:p>
        </w:tc>
      </w:tr>
      <w:tr w14:paraId="21114D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D08D">
            <w:pPr>
              <w:textAlignment w:val="center"/>
              <w:rPr>
                <w:rFonts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9F4EC">
            <w:pPr>
              <w:textAlignment w:val="center"/>
              <w:rPr>
                <w:rFonts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4A9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C98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474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r>
      <w:tr w14:paraId="47FF1B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7B4F">
            <w:pPr>
              <w:textAlignment w:val="center"/>
              <w:rPr>
                <w:rFonts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F5350">
            <w:pPr>
              <w:textAlignment w:val="center"/>
              <w:rPr>
                <w:rFonts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6CF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678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50C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r>
      <w:tr w14:paraId="05281A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20AF">
            <w:pPr>
              <w:textAlignment w:val="center"/>
              <w:rPr>
                <w:rFonts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A8201">
            <w:pPr>
              <w:textAlignment w:val="center"/>
              <w:rPr>
                <w:rFonts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E63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9D6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A4E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66.95</w:t>
            </w:r>
            <w:r>
              <w:rPr>
                <w:rFonts w:ascii="Times New Roman" w:hAnsi="Times New Roman"/>
                <w:b/>
                <w:color w:val="000000"/>
                <w:sz w:val="20"/>
                <w:u w:color="auto"/>
              </w:rPr>
              <w:t xml:space="preserve"> </w:t>
            </w:r>
          </w:p>
        </w:tc>
      </w:tr>
      <w:tr w14:paraId="6B2E97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79BB">
            <w:pPr>
              <w:textAlignment w:val="center"/>
              <w:rPr>
                <w:rFonts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891E1">
            <w:pPr>
              <w:textAlignment w:val="center"/>
              <w:rPr>
                <w:rFonts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66E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B66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80D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5.56</w:t>
            </w:r>
            <w:r>
              <w:rPr>
                <w:rFonts w:ascii="Times New Roman" w:hAnsi="Times New Roman"/>
                <w:color w:val="000000"/>
                <w:sz w:val="20"/>
                <w:u w:color="auto"/>
              </w:rPr>
              <w:t xml:space="preserve"> </w:t>
            </w:r>
          </w:p>
        </w:tc>
      </w:tr>
      <w:tr w14:paraId="676CCA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2D79">
            <w:pPr>
              <w:textAlignment w:val="center"/>
              <w:rPr>
                <w:rFonts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E7576">
            <w:pPr>
              <w:textAlignment w:val="center"/>
              <w:rPr>
                <w:rFonts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5C8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264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B67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61.40</w:t>
            </w:r>
            <w:r>
              <w:rPr>
                <w:rFonts w:ascii="Times New Roman" w:hAnsi="Times New Roman"/>
                <w:color w:val="000000"/>
                <w:sz w:val="20"/>
                <w:u w:color="auto"/>
              </w:rPr>
              <w:t xml:space="preserve"> </w:t>
            </w:r>
          </w:p>
        </w:tc>
      </w:tr>
      <w:tr w14:paraId="577557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711F">
            <w:pPr>
              <w:textAlignment w:val="center"/>
              <w:rPr>
                <w:rFonts w:cs="宋体"/>
                <w:color w:val="000000"/>
                <w:sz w:val="20"/>
                <w:szCs w:val="20"/>
              </w:rPr>
            </w:pPr>
            <w:r>
              <w:rPr>
                <w:rFonts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3EEEC">
            <w:pPr>
              <w:textAlignment w:val="center"/>
              <w:rPr>
                <w:rFonts w:cs="宋体"/>
                <w:color w:val="000000"/>
                <w:sz w:val="20"/>
                <w:szCs w:val="20"/>
              </w:rPr>
            </w:pPr>
            <w:r>
              <w:rPr>
                <w:rFonts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74B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6AC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5B5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198.07</w:t>
            </w:r>
            <w:r>
              <w:rPr>
                <w:rFonts w:ascii="Times New Roman" w:hAnsi="Times New Roman"/>
                <w:b/>
                <w:color w:val="000000"/>
                <w:sz w:val="20"/>
                <w:u w:color="auto"/>
              </w:rPr>
              <w:t xml:space="preserve"> </w:t>
            </w:r>
          </w:p>
        </w:tc>
      </w:tr>
      <w:tr w14:paraId="6716A4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C39B">
            <w:pPr>
              <w:textAlignment w:val="center"/>
              <w:rPr>
                <w:rFonts w:cs="宋体"/>
                <w:color w:val="000000"/>
                <w:sz w:val="20"/>
                <w:szCs w:val="20"/>
              </w:rPr>
            </w:pPr>
            <w:r>
              <w:rPr>
                <w:rFonts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351F5">
            <w:pPr>
              <w:textAlignment w:val="center"/>
              <w:rPr>
                <w:rFonts w:cs="宋体"/>
                <w:color w:val="000000"/>
                <w:sz w:val="20"/>
                <w:szCs w:val="20"/>
              </w:rPr>
            </w:pPr>
            <w:r>
              <w:rPr>
                <w:rFonts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D53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E6E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F3B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198.07</w:t>
            </w:r>
            <w:r>
              <w:rPr>
                <w:rFonts w:ascii="Times New Roman" w:hAnsi="Times New Roman"/>
                <w:color w:val="000000"/>
                <w:sz w:val="20"/>
                <w:u w:color="auto"/>
              </w:rPr>
              <w:t xml:space="preserve"> </w:t>
            </w:r>
          </w:p>
        </w:tc>
      </w:tr>
      <w:tr w14:paraId="53DD16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7688">
            <w:pPr>
              <w:textAlignment w:val="center"/>
              <w:rPr>
                <w:rFonts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7F9E7">
            <w:pPr>
              <w:textAlignment w:val="center"/>
              <w:rPr>
                <w:rFonts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429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29B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E82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w:t>
            </w:r>
            <w:r>
              <w:rPr>
                <w:rFonts w:ascii="Times New Roman" w:hAnsi="Times New Roman"/>
                <w:b/>
                <w:color w:val="000000"/>
                <w:sz w:val="20"/>
                <w:u w:color="auto"/>
              </w:rPr>
              <w:t xml:space="preserve"> </w:t>
            </w:r>
          </w:p>
        </w:tc>
      </w:tr>
      <w:tr w14:paraId="5162DD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01A4">
            <w:pPr>
              <w:textAlignment w:val="center"/>
              <w:rPr>
                <w:rFonts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5ECC1">
            <w:pPr>
              <w:textAlignment w:val="center"/>
              <w:rPr>
                <w:rFonts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C29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64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EF4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8.53</w:t>
            </w:r>
            <w:r>
              <w:rPr>
                <w:rFonts w:ascii="Times New Roman" w:hAnsi="Times New Roman"/>
                <w:color w:val="000000"/>
                <w:sz w:val="20"/>
                <w:u w:color="auto"/>
              </w:rPr>
              <w:t xml:space="preserve"> </w:t>
            </w:r>
          </w:p>
        </w:tc>
      </w:tr>
      <w:tr w14:paraId="28BB77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B6DD">
            <w:pPr>
              <w:textAlignment w:val="center"/>
              <w:rPr>
                <w:rFonts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96A52">
            <w:pPr>
              <w:textAlignment w:val="center"/>
              <w:rPr>
                <w:rFonts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075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3B4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B46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2C88F4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199A">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A49B9">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DE6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164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C8A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r>
      <w:tr w14:paraId="2A689D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9CDF">
            <w:pPr>
              <w:textAlignment w:val="center"/>
              <w:rPr>
                <w:rFonts w:cs="宋体"/>
                <w:color w:val="000000"/>
                <w:sz w:val="20"/>
                <w:szCs w:val="20"/>
              </w:rPr>
            </w:pPr>
            <w:r>
              <w:rPr>
                <w:rFonts w:cs="宋体"/>
                <w:color w:val="000000"/>
                <w:sz w:val="20"/>
                <w:szCs w:val="20"/>
              </w:rPr>
              <w:t>2082802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480BC">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B69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C72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289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49D629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97AC">
            <w:pPr>
              <w:textAlignment w:val="center"/>
              <w:rPr>
                <w:rFonts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70350">
            <w:pPr>
              <w:textAlignment w:val="center"/>
              <w:rPr>
                <w:rFonts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432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F45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B91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r>
      <w:tr w14:paraId="75015A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A5AE">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65B3C">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9D6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BAB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F4F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443.47</w:t>
            </w:r>
            <w:r>
              <w:rPr>
                <w:rFonts w:ascii="Times New Roman" w:hAnsi="Times New Roman"/>
                <w:b/>
                <w:color w:val="000000"/>
                <w:sz w:val="20"/>
                <w:u w:color="auto"/>
              </w:rPr>
              <w:t xml:space="preserve"> </w:t>
            </w:r>
          </w:p>
        </w:tc>
      </w:tr>
      <w:tr w14:paraId="44AC71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B905">
            <w:pPr>
              <w:textAlignment w:val="center"/>
              <w:rPr>
                <w:rFonts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3A823">
            <w:pPr>
              <w:textAlignment w:val="center"/>
              <w:rPr>
                <w:rFonts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034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F48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E3A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424.85</w:t>
            </w:r>
            <w:r>
              <w:rPr>
                <w:rFonts w:ascii="Times New Roman" w:hAnsi="Times New Roman"/>
                <w:b/>
                <w:color w:val="000000"/>
                <w:sz w:val="20"/>
                <w:u w:color="auto"/>
              </w:rPr>
              <w:t xml:space="preserve"> </w:t>
            </w:r>
          </w:p>
        </w:tc>
      </w:tr>
      <w:tr w14:paraId="00F881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3683">
            <w:pPr>
              <w:textAlignment w:val="center"/>
              <w:rPr>
                <w:rFonts w:cs="宋体"/>
                <w:color w:val="000000"/>
                <w:sz w:val="20"/>
                <w:szCs w:val="20"/>
              </w:rPr>
            </w:pPr>
            <w:r>
              <w:rPr>
                <w:rFonts w:cs="宋体"/>
                <w:color w:val="000000"/>
                <w:sz w:val="20"/>
                <w:szCs w:val="20"/>
              </w:rPr>
              <w:t>2100717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4AE17">
            <w:pPr>
              <w:textAlignment w:val="center"/>
              <w:rPr>
                <w:rFonts w:cs="宋体"/>
                <w:color w:val="000000"/>
                <w:sz w:val="20"/>
                <w:szCs w:val="20"/>
              </w:rPr>
            </w:pPr>
            <w:r>
              <w:rPr>
                <w:rFonts w:cs="宋体"/>
                <w:color w:val="000000"/>
                <w:sz w:val="20"/>
                <w:szCs w:val="20"/>
              </w:rPr>
              <w:t>计划生育服务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3E8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DAE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5DF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266.35</w:t>
            </w:r>
            <w:r>
              <w:rPr>
                <w:rFonts w:ascii="Times New Roman" w:hAnsi="Times New Roman"/>
                <w:color w:val="000000"/>
                <w:sz w:val="20"/>
                <w:u w:color="auto"/>
              </w:rPr>
              <w:t xml:space="preserve"> </w:t>
            </w:r>
          </w:p>
        </w:tc>
      </w:tr>
      <w:tr w14:paraId="697CBB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9101">
            <w:pPr>
              <w:textAlignment w:val="center"/>
              <w:rPr>
                <w:rFonts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90E14">
            <w:pPr>
              <w:textAlignment w:val="center"/>
              <w:rPr>
                <w:rFonts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AC0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849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282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158.50</w:t>
            </w:r>
            <w:r>
              <w:rPr>
                <w:rFonts w:ascii="Times New Roman" w:hAnsi="Times New Roman"/>
                <w:color w:val="000000"/>
                <w:sz w:val="20"/>
                <w:u w:color="auto"/>
              </w:rPr>
              <w:t xml:space="preserve"> </w:t>
            </w:r>
          </w:p>
        </w:tc>
      </w:tr>
      <w:tr w14:paraId="68BA6F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A9E8">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4FDE">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F8D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EDC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900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0351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11FA">
            <w:pPr>
              <w:textAlignment w:val="center"/>
              <w:rPr>
                <w:rFonts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291C4">
            <w:pPr>
              <w:textAlignment w:val="center"/>
              <w:rPr>
                <w:rFonts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931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57A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523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9F59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03BE1">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2269D">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69C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B07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986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A0A6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462E">
            <w:pPr>
              <w:textAlignment w:val="center"/>
              <w:rPr>
                <w:rFonts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6EEDB">
            <w:pPr>
              <w:textAlignment w:val="center"/>
              <w:rPr>
                <w:rFonts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F6C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B9E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4A2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17.25</w:t>
            </w:r>
            <w:r>
              <w:rPr>
                <w:rFonts w:ascii="Times New Roman" w:hAnsi="Times New Roman"/>
                <w:b/>
                <w:color w:val="000000"/>
                <w:sz w:val="20"/>
                <w:u w:color="auto"/>
              </w:rPr>
              <w:t xml:space="preserve"> </w:t>
            </w:r>
          </w:p>
        </w:tc>
      </w:tr>
      <w:tr w14:paraId="0B84C8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C305">
            <w:pPr>
              <w:textAlignment w:val="center"/>
              <w:rPr>
                <w:rFonts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D4A4F">
            <w:pPr>
              <w:textAlignment w:val="center"/>
              <w:rPr>
                <w:rFonts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9D8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F4A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5DE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17.25</w:t>
            </w:r>
            <w:r>
              <w:rPr>
                <w:rFonts w:ascii="Times New Roman" w:hAnsi="Times New Roman"/>
                <w:color w:val="000000"/>
                <w:sz w:val="20"/>
                <w:u w:color="auto"/>
              </w:rPr>
              <w:t xml:space="preserve"> </w:t>
            </w:r>
          </w:p>
        </w:tc>
      </w:tr>
      <w:tr w14:paraId="7B6DBF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0C4F">
            <w:pPr>
              <w:textAlignment w:val="center"/>
              <w:rPr>
                <w:rFonts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C46D6">
            <w:pPr>
              <w:textAlignment w:val="center"/>
              <w:rPr>
                <w:rFonts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A28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8C1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AE0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r>
      <w:tr w14:paraId="60C594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E884">
            <w:pPr>
              <w:textAlignment w:val="center"/>
              <w:rPr>
                <w:rFonts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A5269">
            <w:pPr>
              <w:textAlignment w:val="center"/>
              <w:rPr>
                <w:rFonts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C87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966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574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r>
      <w:tr w14:paraId="799C2C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E3D5">
            <w:pPr>
              <w:textAlignment w:val="center"/>
              <w:rPr>
                <w:rFonts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02A87">
            <w:pPr>
              <w:textAlignment w:val="center"/>
              <w:rPr>
                <w:rFonts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FC8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E0F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00A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r>
      <w:tr w14:paraId="2A2FAB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5E15">
            <w:pPr>
              <w:textAlignment w:val="center"/>
              <w:rPr>
                <w:rFonts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C1519">
            <w:pPr>
              <w:textAlignment w:val="center"/>
              <w:rPr>
                <w:rFonts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12B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79D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478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w:t>
            </w:r>
            <w:r>
              <w:rPr>
                <w:rFonts w:ascii="Times New Roman" w:hAnsi="Times New Roman"/>
                <w:b/>
                <w:color w:val="000000"/>
                <w:sz w:val="20"/>
                <w:u w:color="auto"/>
              </w:rPr>
              <w:t xml:space="preserve"> </w:t>
            </w:r>
          </w:p>
        </w:tc>
      </w:tr>
      <w:tr w14:paraId="3D35A5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8BA6">
            <w:pPr>
              <w:textAlignment w:val="center"/>
              <w:rPr>
                <w:rFonts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9336D">
            <w:pPr>
              <w:textAlignment w:val="center"/>
              <w:rPr>
                <w:rFonts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B38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9EF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9B5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w:t>
            </w:r>
            <w:r>
              <w:rPr>
                <w:rFonts w:ascii="Times New Roman" w:hAnsi="Times New Roman"/>
                <w:color w:val="000000"/>
                <w:sz w:val="20"/>
                <w:u w:color="auto"/>
              </w:rPr>
              <w:t xml:space="preserve"> </w:t>
            </w:r>
          </w:p>
        </w:tc>
      </w:tr>
      <w:tr w14:paraId="3A4E9C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AC30">
            <w:pPr>
              <w:textAlignment w:val="center"/>
              <w:rPr>
                <w:rFonts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24688">
            <w:pPr>
              <w:textAlignment w:val="center"/>
              <w:rPr>
                <w:rFonts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5A0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1,305.47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644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087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1,305.47</w:t>
            </w:r>
            <w:r>
              <w:rPr>
                <w:rFonts w:ascii="Times New Roman" w:hAnsi="Times New Roman"/>
                <w:b/>
                <w:color w:val="000000"/>
                <w:sz w:val="20"/>
                <w:u w:color="auto"/>
              </w:rPr>
              <w:t xml:space="preserve"> </w:t>
            </w:r>
          </w:p>
        </w:tc>
      </w:tr>
      <w:tr w14:paraId="61C609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A939">
            <w:pPr>
              <w:textAlignment w:val="center"/>
              <w:rPr>
                <w:rFonts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34595">
            <w:pPr>
              <w:textAlignment w:val="center"/>
              <w:rPr>
                <w:rFonts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38D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B7C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A3A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567.79</w:t>
            </w:r>
            <w:r>
              <w:rPr>
                <w:rFonts w:ascii="Times New Roman" w:hAnsi="Times New Roman"/>
                <w:b/>
                <w:color w:val="000000"/>
                <w:sz w:val="20"/>
                <w:u w:color="auto"/>
              </w:rPr>
              <w:t xml:space="preserve"> </w:t>
            </w:r>
          </w:p>
        </w:tc>
      </w:tr>
      <w:tr w14:paraId="1D69AE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F9CE">
            <w:pPr>
              <w:textAlignment w:val="center"/>
              <w:rPr>
                <w:rFonts w:cs="宋体"/>
                <w:color w:val="000000"/>
                <w:sz w:val="20"/>
                <w:szCs w:val="20"/>
              </w:rPr>
            </w:pPr>
            <w:r>
              <w:rPr>
                <w:rFonts w:cs="宋体"/>
                <w:color w:val="000000"/>
                <w:sz w:val="20"/>
                <w:szCs w:val="20"/>
              </w:rPr>
              <w:t>2120109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B0E45">
            <w:pPr>
              <w:textAlignment w:val="center"/>
              <w:rPr>
                <w:rFonts w:cs="宋体"/>
                <w:color w:val="000000"/>
                <w:sz w:val="20"/>
                <w:szCs w:val="20"/>
              </w:rPr>
            </w:pPr>
            <w:r>
              <w:rPr>
                <w:rFonts w:cs="宋体"/>
                <w:color w:val="000000"/>
                <w:sz w:val="20"/>
                <w:szCs w:val="20"/>
              </w:rPr>
              <w:t>住宅建设与房地产市场监管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244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FBC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E2B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58.58</w:t>
            </w:r>
            <w:r>
              <w:rPr>
                <w:rFonts w:ascii="Times New Roman" w:hAnsi="Times New Roman"/>
                <w:color w:val="000000"/>
                <w:sz w:val="20"/>
                <w:u w:color="auto"/>
              </w:rPr>
              <w:t xml:space="preserve"> </w:t>
            </w:r>
          </w:p>
        </w:tc>
      </w:tr>
      <w:tr w14:paraId="37F6B1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B31D">
            <w:pPr>
              <w:textAlignment w:val="center"/>
              <w:rPr>
                <w:rFonts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1A7E4">
            <w:pPr>
              <w:textAlignment w:val="center"/>
              <w:rPr>
                <w:rFonts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3C8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A7B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CCE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509.21</w:t>
            </w:r>
            <w:r>
              <w:rPr>
                <w:rFonts w:ascii="Times New Roman" w:hAnsi="Times New Roman"/>
                <w:color w:val="000000"/>
                <w:sz w:val="20"/>
                <w:u w:color="auto"/>
              </w:rPr>
              <w:t xml:space="preserve"> </w:t>
            </w:r>
          </w:p>
        </w:tc>
      </w:tr>
      <w:tr w14:paraId="1B84E2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4E8B">
            <w:pPr>
              <w:textAlignment w:val="center"/>
              <w:rPr>
                <w:rFonts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6BC18">
            <w:pPr>
              <w:textAlignment w:val="center"/>
              <w:rPr>
                <w:rFonts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1ED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582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9C8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737.68</w:t>
            </w:r>
            <w:r>
              <w:rPr>
                <w:rFonts w:ascii="Times New Roman" w:hAnsi="Times New Roman"/>
                <w:b/>
                <w:color w:val="000000"/>
                <w:sz w:val="20"/>
                <w:u w:color="auto"/>
              </w:rPr>
              <w:t xml:space="preserve"> </w:t>
            </w:r>
          </w:p>
        </w:tc>
      </w:tr>
      <w:tr w14:paraId="389CFF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A77B">
            <w:pPr>
              <w:textAlignment w:val="center"/>
              <w:rPr>
                <w:rFonts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0F55A">
            <w:pPr>
              <w:textAlignment w:val="center"/>
              <w:rPr>
                <w:rFonts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660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F79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284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737.68</w:t>
            </w:r>
            <w:r>
              <w:rPr>
                <w:rFonts w:ascii="Times New Roman" w:hAnsi="Times New Roman"/>
                <w:color w:val="000000"/>
                <w:sz w:val="20"/>
                <w:u w:color="auto"/>
              </w:rPr>
              <w:t xml:space="preserve"> </w:t>
            </w:r>
          </w:p>
        </w:tc>
      </w:tr>
      <w:tr w14:paraId="7D2C10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F73C">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B02A8">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1ED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1,077.42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986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B97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1,077.42</w:t>
            </w:r>
            <w:r>
              <w:rPr>
                <w:rFonts w:ascii="Times New Roman" w:hAnsi="Times New Roman"/>
                <w:b/>
                <w:color w:val="000000"/>
                <w:sz w:val="20"/>
                <w:u w:color="auto"/>
              </w:rPr>
              <w:t xml:space="preserve"> </w:t>
            </w:r>
          </w:p>
        </w:tc>
      </w:tr>
      <w:tr w14:paraId="7A34C3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E2FA">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F9091">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19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B36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B14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163.36</w:t>
            </w:r>
            <w:r>
              <w:rPr>
                <w:rFonts w:ascii="Times New Roman" w:hAnsi="Times New Roman"/>
                <w:b/>
                <w:color w:val="000000"/>
                <w:sz w:val="20"/>
                <w:u w:color="auto"/>
              </w:rPr>
              <w:t xml:space="preserve"> </w:t>
            </w:r>
          </w:p>
        </w:tc>
      </w:tr>
      <w:tr w14:paraId="1A3D04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7F8C">
            <w:pPr>
              <w:textAlignment w:val="center"/>
              <w:rPr>
                <w:rFonts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95527">
            <w:pPr>
              <w:textAlignment w:val="center"/>
              <w:rPr>
                <w:rFonts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6BB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24F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A2D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r>
      <w:tr w14:paraId="02EFD0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CFCB">
            <w:pPr>
              <w:textAlignment w:val="center"/>
              <w:rPr>
                <w:rFonts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C09AC">
            <w:pPr>
              <w:textAlignment w:val="center"/>
              <w:rPr>
                <w:rFonts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DAA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871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94B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r>
      <w:tr w14:paraId="6BEDCF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913B">
            <w:pPr>
              <w:textAlignment w:val="center"/>
              <w:rPr>
                <w:rFonts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1A861">
            <w:pPr>
              <w:textAlignment w:val="center"/>
              <w:rPr>
                <w:rFonts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903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6B7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581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r>
      <w:tr w14:paraId="00BEE1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4E3F">
            <w:pPr>
              <w:textAlignment w:val="center"/>
              <w:rPr>
                <w:rFonts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63836">
            <w:pPr>
              <w:textAlignment w:val="center"/>
              <w:rPr>
                <w:rFonts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C01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868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ECD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r>
      <w:tr w14:paraId="0CD454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8585">
            <w:pPr>
              <w:textAlignment w:val="center"/>
              <w:rPr>
                <w:rFonts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D7666">
            <w:pPr>
              <w:textAlignment w:val="center"/>
              <w:rPr>
                <w:rFonts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892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CBC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27F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63.14</w:t>
            </w:r>
            <w:r>
              <w:rPr>
                <w:rFonts w:ascii="Times New Roman" w:hAnsi="Times New Roman"/>
                <w:b/>
                <w:color w:val="000000"/>
                <w:sz w:val="20"/>
                <w:u w:color="auto"/>
              </w:rPr>
              <w:t xml:space="preserve"> </w:t>
            </w:r>
          </w:p>
        </w:tc>
      </w:tr>
      <w:tr w14:paraId="3FDC81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6920">
            <w:pPr>
              <w:textAlignment w:val="center"/>
              <w:rPr>
                <w:rFonts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A7C0F">
            <w:pPr>
              <w:textAlignment w:val="center"/>
              <w:rPr>
                <w:rFonts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6D5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D48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912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63.14</w:t>
            </w:r>
            <w:r>
              <w:rPr>
                <w:rFonts w:ascii="Times New Roman" w:hAnsi="Times New Roman"/>
                <w:color w:val="000000"/>
                <w:sz w:val="20"/>
                <w:u w:color="auto"/>
              </w:rPr>
              <w:t xml:space="preserve"> </w:t>
            </w:r>
          </w:p>
        </w:tc>
      </w:tr>
      <w:tr w14:paraId="00D5A8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F33E">
            <w:pPr>
              <w:textAlignment w:val="center"/>
              <w:rPr>
                <w:rFonts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5421B">
            <w:pPr>
              <w:textAlignment w:val="center"/>
              <w:rPr>
                <w:rFonts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E49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E75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686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79.89</w:t>
            </w:r>
            <w:r>
              <w:rPr>
                <w:rFonts w:ascii="Times New Roman" w:hAnsi="Times New Roman"/>
                <w:b/>
                <w:color w:val="000000"/>
                <w:sz w:val="20"/>
                <w:u w:color="auto"/>
              </w:rPr>
              <w:t xml:space="preserve"> </w:t>
            </w:r>
          </w:p>
        </w:tc>
      </w:tr>
      <w:tr w14:paraId="04432D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A2B9">
            <w:pPr>
              <w:textAlignment w:val="center"/>
              <w:rPr>
                <w:rFonts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D18D2">
            <w:pPr>
              <w:textAlignment w:val="center"/>
              <w:rPr>
                <w:rFonts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F2D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F6C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FC6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79.89</w:t>
            </w:r>
            <w:r>
              <w:rPr>
                <w:rFonts w:ascii="Times New Roman" w:hAnsi="Times New Roman"/>
                <w:color w:val="000000"/>
                <w:sz w:val="20"/>
                <w:u w:color="auto"/>
              </w:rPr>
              <w:t xml:space="preserve"> </w:t>
            </w:r>
          </w:p>
        </w:tc>
      </w:tr>
      <w:tr w14:paraId="091E02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8AAF">
            <w:pPr>
              <w:textAlignment w:val="center"/>
              <w:rPr>
                <w:rFonts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5A95A">
            <w:pPr>
              <w:textAlignment w:val="center"/>
              <w:rPr>
                <w:rFonts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3AD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22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B8E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749.43</w:t>
            </w:r>
            <w:r>
              <w:rPr>
                <w:rFonts w:ascii="Times New Roman" w:hAnsi="Times New Roman"/>
                <w:b/>
                <w:color w:val="000000"/>
                <w:sz w:val="20"/>
                <w:u w:color="auto"/>
              </w:rPr>
              <w:t xml:space="preserve"> </w:t>
            </w:r>
          </w:p>
        </w:tc>
      </w:tr>
      <w:tr w14:paraId="48E4C6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A5864">
            <w:pPr>
              <w:textAlignment w:val="center"/>
              <w:rPr>
                <w:rFonts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9B789">
            <w:pPr>
              <w:textAlignment w:val="center"/>
              <w:rPr>
                <w:rFonts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1AA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373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E94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749.43</w:t>
            </w:r>
            <w:r>
              <w:rPr>
                <w:rFonts w:ascii="Times New Roman" w:hAnsi="Times New Roman"/>
                <w:color w:val="000000"/>
                <w:sz w:val="20"/>
                <w:u w:color="auto"/>
              </w:rPr>
              <w:t xml:space="preserve"> </w:t>
            </w:r>
          </w:p>
        </w:tc>
      </w:tr>
      <w:tr w14:paraId="484362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D8D8">
            <w:pPr>
              <w:textAlignment w:val="center"/>
              <w:rPr>
                <w:rFonts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551BE">
            <w:pPr>
              <w:textAlignment w:val="center"/>
              <w:rPr>
                <w:rFonts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A6F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80A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109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r>
      <w:tr w14:paraId="5FF6E7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654C">
            <w:pPr>
              <w:textAlignment w:val="center"/>
              <w:rPr>
                <w:rFonts w:cs="宋体"/>
                <w:color w:val="000000"/>
                <w:sz w:val="20"/>
                <w:szCs w:val="20"/>
              </w:rPr>
            </w:pPr>
            <w:r>
              <w:rPr>
                <w:rFonts w:cs="宋体"/>
                <w:b/>
                <w:color w:val="000000"/>
                <w:sz w:val="20"/>
                <w:szCs w:val="20"/>
              </w:rPr>
              <w:t>21402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01478">
            <w:pPr>
              <w:textAlignment w:val="center"/>
              <w:rPr>
                <w:rFonts w:cs="宋体"/>
                <w:color w:val="000000"/>
                <w:sz w:val="20"/>
                <w:szCs w:val="20"/>
              </w:rPr>
            </w:pPr>
            <w:r>
              <w:rPr>
                <w:rFonts w:cs="宋体"/>
                <w:b/>
                <w:color w:val="000000"/>
                <w:sz w:val="20"/>
                <w:szCs w:val="20"/>
              </w:rPr>
              <w:t>铁路运输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C6C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A1F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07A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ascii="Times New Roman" w:hAnsi="Times New Roman"/>
                <w:b/>
                <w:color w:val="000000"/>
                <w:sz w:val="20"/>
                <w:u w:color="auto"/>
              </w:rPr>
              <w:t xml:space="preserve"> </w:t>
            </w:r>
          </w:p>
        </w:tc>
      </w:tr>
      <w:tr w14:paraId="5F9BC2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BA19">
            <w:pPr>
              <w:textAlignment w:val="center"/>
              <w:rPr>
                <w:rFonts w:cs="宋体"/>
                <w:color w:val="000000"/>
                <w:sz w:val="20"/>
                <w:szCs w:val="20"/>
              </w:rPr>
            </w:pPr>
            <w:r>
              <w:rPr>
                <w:rFonts w:cs="宋体"/>
                <w:color w:val="000000"/>
                <w:sz w:val="20"/>
                <w:szCs w:val="20"/>
              </w:rPr>
              <w:t>2140206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3FE67">
            <w:pPr>
              <w:textAlignment w:val="center"/>
              <w:rPr>
                <w:rFonts w:cs="宋体"/>
                <w:color w:val="000000"/>
                <w:sz w:val="20"/>
                <w:szCs w:val="20"/>
              </w:rPr>
            </w:pPr>
            <w:r>
              <w:rPr>
                <w:rFonts w:cs="宋体"/>
                <w:color w:val="000000"/>
                <w:sz w:val="20"/>
                <w:szCs w:val="20"/>
              </w:rPr>
              <w:t>铁路安全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839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068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1B0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r>
      <w:tr w14:paraId="76E446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9045">
            <w:pPr>
              <w:textAlignment w:val="center"/>
              <w:rPr>
                <w:rFonts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41330">
            <w:pPr>
              <w:textAlignment w:val="center"/>
              <w:rPr>
                <w:rFonts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333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AF8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D37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r>
      <w:tr w14:paraId="23780E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3B437">
            <w:pPr>
              <w:textAlignment w:val="center"/>
              <w:rPr>
                <w:rFonts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52A1E">
            <w:pPr>
              <w:textAlignment w:val="center"/>
              <w:rPr>
                <w:rFonts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40F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565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CD2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w:t>
            </w:r>
            <w:r>
              <w:rPr>
                <w:rFonts w:ascii="Times New Roman" w:hAnsi="Times New Roman"/>
                <w:b/>
                <w:color w:val="000000"/>
                <w:sz w:val="20"/>
                <w:u w:color="auto"/>
              </w:rPr>
              <w:t xml:space="preserve"> </w:t>
            </w:r>
          </w:p>
        </w:tc>
      </w:tr>
      <w:tr w14:paraId="03C7DA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C1EA">
            <w:pPr>
              <w:textAlignment w:val="center"/>
              <w:rPr>
                <w:rFonts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F714D">
            <w:pPr>
              <w:textAlignment w:val="center"/>
              <w:rPr>
                <w:rFonts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31D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33C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393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r>
      <w:tr w14:paraId="287518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A7A3">
            <w:pPr>
              <w:textAlignment w:val="center"/>
              <w:rPr>
                <w:rFonts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8315B">
            <w:pPr>
              <w:textAlignment w:val="center"/>
              <w:rPr>
                <w:rFonts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29E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C95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458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14:paraId="3E2913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AA35E">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72411">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327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164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FC1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r>
      <w:tr w14:paraId="2B0D6A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F7B37">
            <w:pPr>
              <w:textAlignment w:val="center"/>
              <w:rPr>
                <w:rFonts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70E07">
            <w:pPr>
              <w:textAlignment w:val="center"/>
              <w:rPr>
                <w:rFonts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F26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EB0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4AF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0.48</w:t>
            </w:r>
            <w:r>
              <w:rPr>
                <w:rFonts w:ascii="Times New Roman" w:hAnsi="Times New Roman"/>
                <w:b/>
                <w:color w:val="000000"/>
                <w:sz w:val="20"/>
                <w:u w:color="auto"/>
              </w:rPr>
              <w:t xml:space="preserve"> </w:t>
            </w:r>
          </w:p>
        </w:tc>
      </w:tr>
      <w:tr w14:paraId="50B530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FABF">
            <w:pPr>
              <w:textAlignment w:val="center"/>
              <w:rPr>
                <w:rFonts w:cs="宋体"/>
                <w:color w:val="000000"/>
                <w:sz w:val="20"/>
                <w:szCs w:val="20"/>
              </w:rPr>
            </w:pPr>
            <w:r>
              <w:rPr>
                <w:rFonts w:cs="宋体"/>
                <w:color w:val="000000"/>
                <w:sz w:val="20"/>
                <w:szCs w:val="20"/>
              </w:rPr>
              <w:t>2210110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BBA00">
            <w:pPr>
              <w:textAlignment w:val="center"/>
              <w:rPr>
                <w:rFonts w:cs="宋体"/>
                <w:color w:val="000000"/>
                <w:sz w:val="20"/>
                <w:szCs w:val="20"/>
              </w:rPr>
            </w:pPr>
            <w:r>
              <w:rPr>
                <w:rFonts w:cs="宋体"/>
                <w:color w:val="000000"/>
                <w:sz w:val="20"/>
                <w:szCs w:val="20"/>
              </w:rPr>
              <w:t>保障性租赁住房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8F3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F60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D8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r>
      <w:tr w14:paraId="5F65B7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9944">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D6004">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AA6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BF2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F1D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7CBE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3E0F">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B6F2C">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28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47E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684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D7AC02E">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5047EE4">
      <w:pPr>
        <w:ind w:firstLine="630" w:firstLineChars="300"/>
        <w:rPr>
          <w:rFonts w:cs="宋体"/>
          <w:sz w:val="21"/>
          <w:szCs w:val="21"/>
        </w:rPr>
      </w:pPr>
      <w:r>
        <w:rPr>
          <w:rFonts w:cs="宋体"/>
          <w:sz w:val="21"/>
          <w:szCs w:val="21"/>
        </w:rPr>
        <w:br w:type="page"/>
      </w:r>
    </w:p>
    <w:tbl>
      <w:tblPr>
        <w:tblStyle w:val="12"/>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C68659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743D4DA">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2F55B2C8">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87EF691">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重庆市沙坪坝区曾家镇人民政府（本级）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501B9072">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60F2321">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8B9D1B2">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8590A3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D3D5E01">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6356421">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C0127EE">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F3DCB76">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D647362">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3F1A422">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ABAE5D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CE11">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A3B05E">
            <w:pPr>
              <w:spacing w:line="192" w:lineRule="exact"/>
              <w:jc w:val="center"/>
              <w:textAlignment w:val="center"/>
              <w:rPr>
                <w:rFonts w:cs="宋体"/>
                <w:b/>
                <w:color w:val="000000"/>
                <w:sz w:val="18"/>
                <w:szCs w:val="18"/>
              </w:rPr>
            </w:pPr>
            <w:r>
              <w:rPr>
                <w:rFonts w:cs="宋体"/>
                <w:b/>
                <w:color w:val="000000"/>
                <w:sz w:val="18"/>
                <w:szCs w:val="18"/>
              </w:rPr>
              <w:t>公用经费</w:t>
            </w:r>
          </w:p>
        </w:tc>
      </w:tr>
      <w:tr w14:paraId="4078AE3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4D11B">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8DD2F">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D5A18">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43012">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A8E86">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FCEE6">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E86BF">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BCC1C">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DD822">
            <w:pPr>
              <w:spacing w:line="192" w:lineRule="exact"/>
              <w:jc w:val="center"/>
              <w:textAlignment w:val="center"/>
              <w:rPr>
                <w:rFonts w:cs="宋体"/>
                <w:b/>
                <w:color w:val="000000"/>
                <w:sz w:val="18"/>
                <w:szCs w:val="18"/>
              </w:rPr>
            </w:pPr>
            <w:r>
              <w:rPr>
                <w:rFonts w:cs="宋体"/>
                <w:b/>
                <w:color w:val="000000"/>
                <w:sz w:val="18"/>
                <w:szCs w:val="18"/>
              </w:rPr>
              <w:t>金额</w:t>
            </w:r>
          </w:p>
        </w:tc>
      </w:tr>
      <w:tr w14:paraId="5EA48E2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86727">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609F3">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3671D">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6D77D">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51CD6">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DABD7">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35CB2">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AF6AB">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36CD1">
            <w:pPr>
              <w:spacing w:line="192" w:lineRule="exact"/>
              <w:jc w:val="center"/>
              <w:rPr>
                <w:rFonts w:cs="宋体"/>
                <w:b/>
                <w:color w:val="000000"/>
                <w:sz w:val="18"/>
                <w:szCs w:val="18"/>
              </w:rPr>
            </w:pPr>
          </w:p>
        </w:tc>
      </w:tr>
      <w:tr w14:paraId="4E229E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158E">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FD87">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D6E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1,231.07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6DC50">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32AA">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6E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8FC1">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A1F0">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64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r>
      <w:tr w14:paraId="3E46F1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76A5">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2E98">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06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8471A">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9EDD">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7E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D1D3">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51EE">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AB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3BDB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46ED">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C4D0">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94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FE7C">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9FBB">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BD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180F">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C3E4">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565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r>
      <w:tr w14:paraId="6F9892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1568">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2518">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B08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A006">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B975">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79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0E2E">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EA23">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32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DD17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C3AA">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BCA6">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CB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43C3">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3C53">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F0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E005">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CCA6">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21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30D7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B6876">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4234">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36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0AB8D">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4490">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2D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031A">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0062">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C1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2C13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12DF">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08DD">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5B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B83D">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0249">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1E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F431">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C1D27">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71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A6C4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DE0E">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881F7">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A8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FFEA">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F2B41">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7A2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6EBC">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36D6">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CE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CB33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E12C">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F5D4">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CC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076B">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C67F">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48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15BF">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3A8E">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ED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24B7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7CEC">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BCED">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79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2D39">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1DA0">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49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2EA5">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5F74">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BD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B2E9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5DE8">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2324">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AA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5EEC">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114B">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9B9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C239">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B4EC">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05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1163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ED8C">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5F04">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7B8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5C35">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787F">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65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54B7">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0AAF">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5A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6559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AC08">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9963">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0B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27DB">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2BBD">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2C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B99E">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57CE">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12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DA21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A3E1">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800A">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EF3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3217">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1ADB5">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4E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3E945">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80DA">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42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53CA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C331">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1DF4">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76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ED4A">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CD48">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A97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76EE">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3FF9">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DF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1E42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227F">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FC0A">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76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A168">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45EC">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1A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DCCCB">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2E14">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43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5F7F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1DF0">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7DF3">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D3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9C71">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10E4">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C7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40FD">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6D2E">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78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43CC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0E04">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2C10">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E0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92AA">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1092">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9D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95C0">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7221">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B6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E36F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070D">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8BFF7">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D8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14EF">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DC22">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DB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0432">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A6BA">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3C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3182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18A1A">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C4D1">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B6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2E5D">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D43E">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AC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D959">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3C84">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203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6590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0F463">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0B9B">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9E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86D0">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C1AD">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C9F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2A9B">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AB43">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28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F3EF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B8F9">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1248">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1A25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7929">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CC38">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FC6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E546">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6D62">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00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2721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6747">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94CB">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15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DEDE">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6DCF">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9E0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B3E3">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54C8">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22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D83A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5CD8">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C044">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19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6C32">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509F">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3D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A9C0">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5EE8">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8C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D06A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9C93">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0D75">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54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A684">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3E3C">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82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46D3">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29ED">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36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B41B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093CC">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E49B">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A4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0DCA">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BDA2">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76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1D3A">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ACF8">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EA5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C611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553E">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FD7E">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CD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AD00">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47BB7">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46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51E3">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28F5">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8FF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F755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83D6">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7B1F">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10E7B7">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7F9C">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CE61">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01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BD87">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5DE4E">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4F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1673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B48D">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DAC2">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C5FD11">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BB0A">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F519">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85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7438">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95A8">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F7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A0D6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04C4">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67D9">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114296">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319A">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75FA">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1B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E146">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A4D6">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67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56E5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2B8C">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CC8E">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A1462B">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0BB6">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E488">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43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7C8E">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E2CB">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40D6">
            <w:pPr>
              <w:spacing w:line="192" w:lineRule="exact"/>
              <w:jc w:val="right"/>
              <w:rPr>
                <w:rFonts w:hint="default" w:ascii="Times New Roman" w:hAnsi="Times New Roman"/>
                <w:color w:val="000000"/>
                <w:sz w:val="18"/>
                <w:szCs w:val="18"/>
              </w:rPr>
            </w:pPr>
          </w:p>
        </w:tc>
      </w:tr>
      <w:tr w14:paraId="77659C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1C89">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4A64">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E10D95">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74AE">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0C1B">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67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300A">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CFE7">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B5FB">
            <w:pPr>
              <w:spacing w:line="192" w:lineRule="exact"/>
              <w:jc w:val="right"/>
              <w:rPr>
                <w:rFonts w:hint="default" w:ascii="Times New Roman" w:hAnsi="Times New Roman"/>
                <w:color w:val="000000"/>
                <w:sz w:val="18"/>
                <w:szCs w:val="18"/>
              </w:rPr>
            </w:pPr>
          </w:p>
        </w:tc>
      </w:tr>
      <w:tr w14:paraId="64413681">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D4F8">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2A0CE">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2D156A">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491E">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A8B2">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A0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5D02">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E55F">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27CD">
            <w:pPr>
              <w:spacing w:line="192" w:lineRule="exact"/>
              <w:jc w:val="right"/>
              <w:rPr>
                <w:rFonts w:hint="default" w:ascii="Times New Roman" w:hAnsi="Times New Roman"/>
                <w:color w:val="000000"/>
                <w:sz w:val="18"/>
                <w:szCs w:val="18"/>
              </w:rPr>
            </w:pPr>
          </w:p>
        </w:tc>
      </w:tr>
      <w:tr w14:paraId="25655BC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1F2A6">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373AA5">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1,269.55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811AE">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524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180.07</w:t>
            </w:r>
            <w:r>
              <w:rPr>
                <w:rFonts w:ascii="Times New Roman" w:hAnsi="Times New Roman"/>
                <w:color w:val="000000"/>
                <w:sz w:val="18"/>
                <w:u w:color="auto"/>
              </w:rPr>
              <w:t xml:space="preserve"> </w:t>
            </w:r>
          </w:p>
        </w:tc>
      </w:tr>
    </w:tbl>
    <w:p w14:paraId="72287D59">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8D0960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2AF1211">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28D74E9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BAD0F31">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23FBB8DA">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21AF119">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BCA40A6">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26BBBCC">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EA0ECC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D8B29F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5A9E104">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0E4C96">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EDEEC61">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574DB4">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162ADBC">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D02372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D916D7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C5A66">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F14DB2">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83BC">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DF678A">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DB44C">
            <w:pPr>
              <w:jc w:val="center"/>
              <w:textAlignment w:val="center"/>
              <w:rPr>
                <w:rFonts w:cs="宋体"/>
                <w:b/>
                <w:color w:val="000000"/>
                <w:sz w:val="20"/>
                <w:szCs w:val="20"/>
              </w:rPr>
            </w:pPr>
            <w:r>
              <w:rPr>
                <w:rFonts w:cs="宋体"/>
                <w:b/>
                <w:color w:val="000000"/>
                <w:sz w:val="20"/>
                <w:szCs w:val="20"/>
              </w:rPr>
              <w:t>年末结转和结余</w:t>
            </w:r>
          </w:p>
        </w:tc>
      </w:tr>
      <w:tr w14:paraId="265F87E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BF491">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5DB8">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FF3250">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9691E">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E1B8B">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3ED30">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D9BDC">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639F3">
            <w:pPr>
              <w:jc w:val="center"/>
              <w:rPr>
                <w:rFonts w:cs="宋体"/>
                <w:b/>
                <w:color w:val="000000"/>
                <w:sz w:val="20"/>
                <w:szCs w:val="20"/>
              </w:rPr>
            </w:pPr>
          </w:p>
        </w:tc>
      </w:tr>
      <w:tr w14:paraId="5D16F7C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8277C">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AD990">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727DA0">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43324">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F534B">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68DC3">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FB604">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DFE0F">
            <w:pPr>
              <w:jc w:val="center"/>
              <w:rPr>
                <w:rFonts w:cs="宋体"/>
                <w:b/>
                <w:color w:val="000000"/>
                <w:sz w:val="20"/>
                <w:szCs w:val="20"/>
              </w:rPr>
            </w:pPr>
          </w:p>
        </w:tc>
      </w:tr>
      <w:tr w14:paraId="5F579564">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3601C">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4DA76">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72D035">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1998">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B5E51">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52EAB">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01317">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D6B8D">
            <w:pPr>
              <w:jc w:val="center"/>
              <w:rPr>
                <w:rFonts w:cs="宋体"/>
                <w:b/>
                <w:color w:val="000000"/>
                <w:sz w:val="20"/>
                <w:szCs w:val="20"/>
              </w:rPr>
            </w:pPr>
          </w:p>
        </w:tc>
      </w:tr>
      <w:tr w14:paraId="2602F17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7CE8F">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826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64A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88.78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385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88.78</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B29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A73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88.78</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028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9E2DDE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2F5B">
            <w:pPr>
              <w:jc w:val="both"/>
              <w:textAlignment w:val="center"/>
              <w:rPr>
                <w:rFonts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68C12">
            <w:pPr>
              <w:jc w:val="both"/>
              <w:textAlignment w:val="center"/>
              <w:rPr>
                <w:rFonts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3AA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486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A9B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B3A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165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A7B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66F0E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B817">
            <w:pPr>
              <w:jc w:val="both"/>
              <w:textAlignment w:val="center"/>
              <w:rPr>
                <w:rFonts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66712">
            <w:pPr>
              <w:jc w:val="both"/>
              <w:textAlignment w:val="center"/>
              <w:rPr>
                <w:rFonts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5B8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62B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FAD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7AC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12D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6C1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7E43B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0CB1">
            <w:pPr>
              <w:jc w:val="both"/>
              <w:textAlignment w:val="center"/>
              <w:rPr>
                <w:rFonts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12B1B">
            <w:pPr>
              <w:jc w:val="both"/>
              <w:textAlignment w:val="center"/>
              <w:rPr>
                <w:rFonts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ECA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65D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428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0D4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268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374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052CC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D32C">
            <w:pPr>
              <w:jc w:val="both"/>
              <w:textAlignment w:val="center"/>
              <w:rPr>
                <w:rFonts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A9EF9">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660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923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A36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3F7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B25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B0F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BB176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4BBFF">
            <w:pPr>
              <w:jc w:val="both"/>
              <w:textAlignment w:val="center"/>
              <w:rPr>
                <w:rFonts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8BC1">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554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E77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A8E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B89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199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9EC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2584C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E98C">
            <w:pPr>
              <w:jc w:val="both"/>
              <w:textAlignment w:val="center"/>
              <w:rPr>
                <w:rFonts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F63EB">
            <w:pPr>
              <w:jc w:val="both"/>
              <w:textAlignment w:val="center"/>
              <w:rPr>
                <w:rFonts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4F7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409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EEF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FD2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11E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53.85</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D78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1528D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4659">
            <w:pPr>
              <w:jc w:val="both"/>
              <w:textAlignment w:val="center"/>
              <w:rPr>
                <w:rFonts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429B5">
            <w:pPr>
              <w:jc w:val="both"/>
              <w:textAlignment w:val="center"/>
              <w:rPr>
                <w:rFonts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9C5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8A9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94A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C94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176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E60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D4C31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E681">
            <w:pPr>
              <w:jc w:val="both"/>
              <w:textAlignment w:val="center"/>
              <w:rPr>
                <w:rFonts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A3047">
            <w:pPr>
              <w:jc w:val="both"/>
              <w:textAlignment w:val="center"/>
              <w:rPr>
                <w:rFonts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CBF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A18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D71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7DB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CB7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0DF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4493C41">
      <w:pPr>
        <w:rPr>
          <w:rFonts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FCFAE94">
      <w:pPr>
        <w:rPr>
          <w:rFonts w:cs="宋体"/>
          <w:sz w:val="21"/>
          <w:szCs w:val="21"/>
        </w:rPr>
      </w:pP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4F4CCC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BC785B8">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58479E0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0E3D99F">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B602217">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DB61C8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39E6EA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1096E3A">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7878404">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84E65F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50CEB6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00048C">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8B6205">
            <w:pPr>
              <w:jc w:val="center"/>
              <w:textAlignment w:val="bottom"/>
              <w:rPr>
                <w:rFonts w:cs="宋体"/>
                <w:b/>
                <w:color w:val="000000"/>
                <w:sz w:val="20"/>
                <w:szCs w:val="20"/>
              </w:rPr>
            </w:pPr>
            <w:r>
              <w:rPr>
                <w:rFonts w:cs="宋体"/>
                <w:b/>
                <w:color w:val="000000"/>
                <w:sz w:val="20"/>
                <w:szCs w:val="20"/>
              </w:rPr>
              <w:t>本年支出</w:t>
            </w:r>
          </w:p>
        </w:tc>
      </w:tr>
      <w:tr w14:paraId="5C369070">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46F15">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B1999">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98E5C">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BFEE1">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85E0F">
            <w:pPr>
              <w:jc w:val="center"/>
              <w:textAlignment w:val="center"/>
              <w:rPr>
                <w:rFonts w:cs="宋体"/>
                <w:b/>
                <w:color w:val="000000"/>
                <w:sz w:val="20"/>
                <w:szCs w:val="20"/>
              </w:rPr>
            </w:pPr>
            <w:r>
              <w:rPr>
                <w:rFonts w:cs="宋体"/>
                <w:b/>
                <w:color w:val="000000"/>
                <w:sz w:val="20"/>
                <w:szCs w:val="20"/>
              </w:rPr>
              <w:t>项目支出</w:t>
            </w:r>
          </w:p>
        </w:tc>
      </w:tr>
      <w:tr w14:paraId="43684AF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43B3B">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7ABCD">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B0953">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A48CE">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32DC4">
            <w:pPr>
              <w:jc w:val="center"/>
              <w:rPr>
                <w:rFonts w:cs="宋体"/>
                <w:b/>
                <w:color w:val="000000"/>
                <w:sz w:val="20"/>
                <w:szCs w:val="20"/>
              </w:rPr>
            </w:pPr>
          </w:p>
        </w:tc>
      </w:tr>
      <w:tr w14:paraId="138C50F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05EF">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E49CB">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A8E6C">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FB298">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51A02">
            <w:pPr>
              <w:jc w:val="center"/>
              <w:rPr>
                <w:rFonts w:cs="宋体"/>
                <w:b/>
                <w:color w:val="000000"/>
                <w:sz w:val="20"/>
                <w:szCs w:val="20"/>
              </w:rPr>
            </w:pPr>
          </w:p>
        </w:tc>
      </w:tr>
      <w:tr w14:paraId="1FDE259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6ADD2">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D38FA">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7D5F1">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E9B3C">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33A75">
            <w:pPr>
              <w:jc w:val="center"/>
              <w:rPr>
                <w:rFonts w:cs="宋体"/>
                <w:b/>
                <w:color w:val="000000"/>
                <w:sz w:val="20"/>
                <w:szCs w:val="20"/>
              </w:rPr>
            </w:pPr>
          </w:p>
        </w:tc>
      </w:tr>
      <w:tr w14:paraId="396991B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365BB">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0D3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1549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B92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8CD09A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CB29">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DE3E2">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572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404F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250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52ACBA7">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3872CEF">
      <w:pPr>
        <w:rPr>
          <w:rFonts w:cs="宋体"/>
          <w:sz w:val="21"/>
          <w:szCs w:val="21"/>
        </w:rPr>
      </w:pPr>
      <w:r>
        <w:rPr>
          <w:rFonts w:hint="default" w:cs="宋体"/>
          <w:sz w:val="21"/>
          <w:szCs w:val="21"/>
        </w:rPr>
        <w:br w:type="page"/>
      </w:r>
    </w:p>
    <w:tbl>
      <w:tblPr>
        <w:tblStyle w:val="12"/>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018BFED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D41A3DE">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4E73E0B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57DA57B">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1B1FF5F7">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32740A8B">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669FDA4A">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2C148985">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0AEE1F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063968E">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重庆市沙坪坝区曾家镇人民政府（本级）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DD40BDF">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DB57612">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03D933B">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D3BB48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D2F82">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7C2CB">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E717C">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DAB77">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55F7A8">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05B6EAD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C452C">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C51B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98EA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04630">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F268E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180.07</w:t>
            </w:r>
            <w:r>
              <w:rPr>
                <w:rFonts w:ascii="Times New Roman" w:hAnsi="Times New Roman"/>
                <w:color w:val="000000"/>
                <w:sz w:val="18"/>
                <w:u w:color="auto"/>
              </w:rPr>
              <w:t xml:space="preserve"> </w:t>
            </w:r>
          </w:p>
        </w:tc>
      </w:tr>
      <w:tr w14:paraId="5BA214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810F3">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0BA0A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09925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5A58E">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A84B8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180.07</w:t>
            </w:r>
            <w:r>
              <w:rPr>
                <w:rFonts w:ascii="Times New Roman" w:hAnsi="Times New Roman"/>
                <w:color w:val="000000"/>
                <w:sz w:val="18"/>
                <w:u w:color="auto"/>
              </w:rPr>
              <w:t xml:space="preserve"> </w:t>
            </w:r>
          </w:p>
        </w:tc>
      </w:tr>
      <w:tr w14:paraId="173071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959F2">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7943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824B5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048A8">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C671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7DCF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EF53E">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9D6C1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60368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1A874">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326E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D6CB3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BFE7A">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4F7EE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EB4E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B79A6E">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94DD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14:paraId="36D2EE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EB514">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DAF57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C617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4615FB">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3E841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72D2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33EB3">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06C49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B1BC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27404">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BF5A8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D1A4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DFC50">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6780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971A3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8F2FE">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2BAE5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70F021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51A04">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F6DE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132D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A86E6">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397A9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5AF520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AD874D">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7526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3A4F0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CE6D8">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C15F2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036D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63860">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7D6C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E046D">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F82B6">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CAA5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1CDB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ED1A6">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4CC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29A42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44321">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09DD8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5B09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6C1A2">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02FA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88EE5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4690DE">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05FD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52F4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8BC24">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7556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99B99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BD741">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9513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C467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AAAE9">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A3DE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9AE3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A6339">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15C6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04931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1CAEC">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EE7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FA1E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2A6AA">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D6362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1,844.46</w:t>
            </w:r>
            <w:r>
              <w:rPr>
                <w:rFonts w:ascii="Times New Roman" w:hAnsi="Times New Roman"/>
                <w:color w:val="000000"/>
                <w:sz w:val="18"/>
                <w:u w:color="auto"/>
              </w:rPr>
              <w:t xml:space="preserve"> </w:t>
            </w:r>
          </w:p>
        </w:tc>
      </w:tr>
      <w:tr w14:paraId="2FAB8FC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4151F">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4576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A1D2A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A71A9">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524CF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199.28</w:t>
            </w:r>
            <w:r>
              <w:rPr>
                <w:rFonts w:ascii="Times New Roman" w:hAnsi="Times New Roman"/>
                <w:color w:val="000000"/>
                <w:sz w:val="18"/>
                <w:u w:color="auto"/>
              </w:rPr>
              <w:t xml:space="preserve"> </w:t>
            </w:r>
          </w:p>
        </w:tc>
      </w:tr>
      <w:tr w14:paraId="57CF5B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16F0D">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9E4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82E86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D6C3A">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6828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802.09</w:t>
            </w:r>
            <w:r>
              <w:rPr>
                <w:rFonts w:ascii="Times New Roman" w:hAnsi="Times New Roman"/>
                <w:color w:val="000000"/>
                <w:sz w:val="18"/>
                <w:u w:color="auto"/>
              </w:rPr>
              <w:t xml:space="preserve"> </w:t>
            </w:r>
          </w:p>
        </w:tc>
      </w:tr>
      <w:tr w14:paraId="2BFC38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A80DA">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917C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FE97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2AB1E">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26D72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843.09</w:t>
            </w:r>
            <w:r>
              <w:rPr>
                <w:rFonts w:ascii="Times New Roman" w:hAnsi="Times New Roman"/>
                <w:color w:val="000000"/>
                <w:sz w:val="18"/>
                <w:u w:color="auto"/>
              </w:rPr>
              <w:t xml:space="preserve"> </w:t>
            </w:r>
          </w:p>
        </w:tc>
      </w:tr>
      <w:tr w14:paraId="4C9299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D495D">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E308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8435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E89D9">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80924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1,301.37</w:t>
            </w:r>
            <w:r>
              <w:rPr>
                <w:rFonts w:ascii="Times New Roman" w:hAnsi="Times New Roman"/>
                <w:color w:val="000000"/>
                <w:sz w:val="18"/>
                <w:u w:color="auto"/>
              </w:rPr>
              <w:t xml:space="preserve"> </w:t>
            </w:r>
          </w:p>
        </w:tc>
      </w:tr>
      <w:tr w14:paraId="3C528A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91341">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DFE8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B7EA2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EADE6">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5B94F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838.77</w:t>
            </w:r>
            <w:r>
              <w:rPr>
                <w:rFonts w:ascii="Times New Roman" w:hAnsi="Times New Roman"/>
                <w:color w:val="000000"/>
                <w:sz w:val="18"/>
                <w:u w:color="auto"/>
              </w:rPr>
              <w:t xml:space="preserve"> </w:t>
            </w:r>
          </w:p>
        </w:tc>
      </w:tr>
      <w:tr w14:paraId="1A07829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889A3">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337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4AC96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E22F9">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2EB491">
            <w:pPr>
              <w:spacing w:line="280" w:lineRule="exact"/>
              <w:jc w:val="right"/>
              <w:rPr>
                <w:rFonts w:cs="宋体"/>
                <w:color w:val="000000"/>
                <w:kern w:val="2"/>
                <w:sz w:val="16"/>
                <w:szCs w:val="16"/>
              </w:rPr>
            </w:pPr>
          </w:p>
        </w:tc>
      </w:tr>
      <w:tr w14:paraId="670A253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E4EBE3">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AA18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A212D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5BF80">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1BF52D">
            <w:pPr>
              <w:spacing w:line="280" w:lineRule="exact"/>
              <w:jc w:val="right"/>
              <w:rPr>
                <w:rFonts w:cs="宋体"/>
                <w:color w:val="000000"/>
                <w:kern w:val="2"/>
                <w:sz w:val="16"/>
                <w:szCs w:val="16"/>
              </w:rPr>
            </w:pPr>
          </w:p>
        </w:tc>
      </w:tr>
      <w:tr w14:paraId="098D7E2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A3DC8">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18F5E">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DB064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95841B">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4E5734">
            <w:pPr>
              <w:spacing w:line="280" w:lineRule="exact"/>
              <w:jc w:val="right"/>
              <w:rPr>
                <w:rFonts w:cs="宋体"/>
                <w:color w:val="000000"/>
                <w:sz w:val="16"/>
                <w:szCs w:val="16"/>
              </w:rPr>
            </w:pPr>
          </w:p>
        </w:tc>
      </w:tr>
    </w:tbl>
    <w:p w14:paraId="7947984C">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5C1DE2-3DCD-4C88-A5D5-901DD96ED77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D326EF4-D509-4A25-92EE-B535A6C3A5A5}"/>
  </w:font>
  <w:font w:name="方正黑体_GBK">
    <w:panose1 w:val="02010600010101010101"/>
    <w:charset w:val="86"/>
    <w:family w:val="script"/>
    <w:pitch w:val="default"/>
    <w:sig w:usb0="00000001" w:usb1="080E0000" w:usb2="00000000" w:usb3="00000000" w:csb0="00040000" w:csb1="00000000"/>
    <w:embedRegular r:id="rId3" w:fontKey="{017F1772-0BF4-411B-9CE2-3A632DD10F14}"/>
  </w:font>
  <w:font w:name="方正楷体_GBK">
    <w:panose1 w:val="02000000000000000000"/>
    <w:charset w:val="86"/>
    <w:family w:val="script"/>
    <w:pitch w:val="default"/>
    <w:sig w:usb0="800002BF" w:usb1="38CF7CFA" w:usb2="00000016" w:usb3="00000000" w:csb0="00040000" w:csb1="00000000"/>
    <w:embedRegular r:id="rId4" w:fontKey="{80F5A68C-CD27-499D-B3C5-3409B30BA5FC}"/>
  </w:font>
  <w:font w:name="方正仿宋_GBK">
    <w:panose1 w:val="03000509000000000000"/>
    <w:charset w:val="86"/>
    <w:family w:val="script"/>
    <w:pitch w:val="default"/>
    <w:sig w:usb0="00000001" w:usb1="080E0000" w:usb2="00000000" w:usb3="00000000" w:csb0="00040000" w:csb1="00000000"/>
    <w:embedRegular r:id="rId5" w:fontKey="{E4C54B9D-7352-4723-B7AB-67EA3DEF8FD8}"/>
  </w:font>
  <w:font w:name="仿宋_GB2312">
    <w:altName w:val="仿宋"/>
    <w:panose1 w:val="00000000000000000000"/>
    <w:charset w:val="86"/>
    <w:family w:val="modern"/>
    <w:pitch w:val="default"/>
    <w:sig w:usb0="00000000" w:usb1="00000000" w:usb2="00000010" w:usb3="00000000" w:csb0="00040000" w:csb1="00000000"/>
    <w:embedRegular r:id="rId6" w:fontKey="{644E09D4-974F-49D4-AC16-1189C2771C5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335CD">
    <w:pPr>
      <w:pStyle w:val="7"/>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F0FBC8">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7F0FBC8">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610F">
    <w:pPr>
      <w:pStyle w:val="7"/>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56E1DE">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956E1DE">
                    <w:pPr>
                      <w:pStyle w:val="7"/>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195A28B">
                          <w:pPr>
                            <w:pStyle w:val="7"/>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195A28B">
                    <w:pPr>
                      <w:pStyle w:val="7"/>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17DEC">
    <w:pPr>
      <w:pStyle w:val="8"/>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85127"/>
    <w:rsid w:val="00FB4B3B"/>
    <w:rsid w:val="01474EBF"/>
    <w:rsid w:val="01674705"/>
    <w:rsid w:val="01F3521E"/>
    <w:rsid w:val="0250441F"/>
    <w:rsid w:val="02777BFD"/>
    <w:rsid w:val="03B87EA0"/>
    <w:rsid w:val="03E3214F"/>
    <w:rsid w:val="044C50BA"/>
    <w:rsid w:val="044D5A17"/>
    <w:rsid w:val="05BC6D49"/>
    <w:rsid w:val="05E74FE2"/>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937F44"/>
    <w:rsid w:val="09B1218B"/>
    <w:rsid w:val="0A3317EA"/>
    <w:rsid w:val="0A5C4B69"/>
    <w:rsid w:val="0A86124A"/>
    <w:rsid w:val="0AB54CC0"/>
    <w:rsid w:val="0B4A2AED"/>
    <w:rsid w:val="0B617F28"/>
    <w:rsid w:val="0B9335CE"/>
    <w:rsid w:val="0BCB5B8B"/>
    <w:rsid w:val="0BF2311A"/>
    <w:rsid w:val="0C7927C4"/>
    <w:rsid w:val="0C9B098C"/>
    <w:rsid w:val="0D673E11"/>
    <w:rsid w:val="0DDA54E4"/>
    <w:rsid w:val="0E3A5F83"/>
    <w:rsid w:val="0ECE707E"/>
    <w:rsid w:val="0F836721"/>
    <w:rsid w:val="0FA25D96"/>
    <w:rsid w:val="107B59E5"/>
    <w:rsid w:val="10EC0126"/>
    <w:rsid w:val="10F70B9A"/>
    <w:rsid w:val="111445C7"/>
    <w:rsid w:val="114278C6"/>
    <w:rsid w:val="1158083A"/>
    <w:rsid w:val="11643A4B"/>
    <w:rsid w:val="11ED0F98"/>
    <w:rsid w:val="11F03528"/>
    <w:rsid w:val="12C921C4"/>
    <w:rsid w:val="130C3EBB"/>
    <w:rsid w:val="13871C70"/>
    <w:rsid w:val="13A71CB4"/>
    <w:rsid w:val="13AF1D43"/>
    <w:rsid w:val="13CE1647"/>
    <w:rsid w:val="13FD55AB"/>
    <w:rsid w:val="14200702"/>
    <w:rsid w:val="1429086F"/>
    <w:rsid w:val="14370EA1"/>
    <w:rsid w:val="14D902A4"/>
    <w:rsid w:val="156644E7"/>
    <w:rsid w:val="15E16F83"/>
    <w:rsid w:val="163A6CEE"/>
    <w:rsid w:val="164C2CF7"/>
    <w:rsid w:val="166718DF"/>
    <w:rsid w:val="16750BE1"/>
    <w:rsid w:val="173708E3"/>
    <w:rsid w:val="17C374FC"/>
    <w:rsid w:val="182E4AB6"/>
    <w:rsid w:val="189079DC"/>
    <w:rsid w:val="189B0D0B"/>
    <w:rsid w:val="18B43F7C"/>
    <w:rsid w:val="191120AF"/>
    <w:rsid w:val="191C433B"/>
    <w:rsid w:val="194A1770"/>
    <w:rsid w:val="19B906A4"/>
    <w:rsid w:val="1A5F124B"/>
    <w:rsid w:val="1B6F15B6"/>
    <w:rsid w:val="1BAA2EDC"/>
    <w:rsid w:val="1BD6553D"/>
    <w:rsid w:val="1BE85FD5"/>
    <w:rsid w:val="1CA55E64"/>
    <w:rsid w:val="1D014681"/>
    <w:rsid w:val="1D014A01"/>
    <w:rsid w:val="1D022362"/>
    <w:rsid w:val="1D1B04B0"/>
    <w:rsid w:val="1DA52501"/>
    <w:rsid w:val="1DBD6767"/>
    <w:rsid w:val="1DC52125"/>
    <w:rsid w:val="1DD26311"/>
    <w:rsid w:val="1E374ACB"/>
    <w:rsid w:val="1E9079CE"/>
    <w:rsid w:val="1ECF0A66"/>
    <w:rsid w:val="1EDE00FA"/>
    <w:rsid w:val="1EF67CA4"/>
    <w:rsid w:val="1F020D3A"/>
    <w:rsid w:val="1F2C5189"/>
    <w:rsid w:val="1F4B0B02"/>
    <w:rsid w:val="1FBB35CD"/>
    <w:rsid w:val="1FCD26AF"/>
    <w:rsid w:val="20642787"/>
    <w:rsid w:val="21556F04"/>
    <w:rsid w:val="21DC42C4"/>
    <w:rsid w:val="22403BD3"/>
    <w:rsid w:val="22AD3177"/>
    <w:rsid w:val="233A5F55"/>
    <w:rsid w:val="233B65CE"/>
    <w:rsid w:val="235417B6"/>
    <w:rsid w:val="24B92327"/>
    <w:rsid w:val="24C14514"/>
    <w:rsid w:val="2533755C"/>
    <w:rsid w:val="25791755"/>
    <w:rsid w:val="25BF34E6"/>
    <w:rsid w:val="26396DF4"/>
    <w:rsid w:val="27167136"/>
    <w:rsid w:val="271B442C"/>
    <w:rsid w:val="27B23302"/>
    <w:rsid w:val="29310A5F"/>
    <w:rsid w:val="29748909"/>
    <w:rsid w:val="29BB3FC4"/>
    <w:rsid w:val="29C37A35"/>
    <w:rsid w:val="2A076083"/>
    <w:rsid w:val="2A73162E"/>
    <w:rsid w:val="2B167953"/>
    <w:rsid w:val="2B200583"/>
    <w:rsid w:val="2B2729C0"/>
    <w:rsid w:val="2B8209DE"/>
    <w:rsid w:val="2B821C91"/>
    <w:rsid w:val="2BF81A22"/>
    <w:rsid w:val="2C636760"/>
    <w:rsid w:val="2C6762A3"/>
    <w:rsid w:val="2D995539"/>
    <w:rsid w:val="2DBD5517"/>
    <w:rsid w:val="2EDC40A2"/>
    <w:rsid w:val="2FCA4B37"/>
    <w:rsid w:val="2FE029D7"/>
    <w:rsid w:val="2FF06E00"/>
    <w:rsid w:val="30586FEC"/>
    <w:rsid w:val="315F0B22"/>
    <w:rsid w:val="31A15828"/>
    <w:rsid w:val="31D84415"/>
    <w:rsid w:val="31E555EC"/>
    <w:rsid w:val="31F92D57"/>
    <w:rsid w:val="32285F6F"/>
    <w:rsid w:val="323D1A1A"/>
    <w:rsid w:val="32770556"/>
    <w:rsid w:val="329C0913"/>
    <w:rsid w:val="32AA0460"/>
    <w:rsid w:val="3337290D"/>
    <w:rsid w:val="33E31118"/>
    <w:rsid w:val="33EF7674"/>
    <w:rsid w:val="342D7BC6"/>
    <w:rsid w:val="35220786"/>
    <w:rsid w:val="352930DB"/>
    <w:rsid w:val="35573069"/>
    <w:rsid w:val="355F6038"/>
    <w:rsid w:val="358C217E"/>
    <w:rsid w:val="3632560E"/>
    <w:rsid w:val="363F815B"/>
    <w:rsid w:val="36C9128A"/>
    <w:rsid w:val="36DEECCF"/>
    <w:rsid w:val="36F17277"/>
    <w:rsid w:val="37841E99"/>
    <w:rsid w:val="37BF1123"/>
    <w:rsid w:val="383C3F15"/>
    <w:rsid w:val="384855BD"/>
    <w:rsid w:val="3892387A"/>
    <w:rsid w:val="38BE4696"/>
    <w:rsid w:val="38DE7223"/>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DFF04CC"/>
    <w:rsid w:val="3E1D0952"/>
    <w:rsid w:val="3E42660A"/>
    <w:rsid w:val="3E7555B1"/>
    <w:rsid w:val="3E787ED9"/>
    <w:rsid w:val="3F032E93"/>
    <w:rsid w:val="3F0527E5"/>
    <w:rsid w:val="3F4C52C6"/>
    <w:rsid w:val="3F694D83"/>
    <w:rsid w:val="3F885DCC"/>
    <w:rsid w:val="3FC30156"/>
    <w:rsid w:val="3FCD675E"/>
    <w:rsid w:val="4004000C"/>
    <w:rsid w:val="40760DD1"/>
    <w:rsid w:val="40BD5482"/>
    <w:rsid w:val="411B6CE5"/>
    <w:rsid w:val="412070D7"/>
    <w:rsid w:val="41314E40"/>
    <w:rsid w:val="41E0734B"/>
    <w:rsid w:val="422363B0"/>
    <w:rsid w:val="422378A4"/>
    <w:rsid w:val="426C1EA8"/>
    <w:rsid w:val="42736402"/>
    <w:rsid w:val="427B21C3"/>
    <w:rsid w:val="42E86A87"/>
    <w:rsid w:val="43307B09"/>
    <w:rsid w:val="439A3EB9"/>
    <w:rsid w:val="43BA7BB2"/>
    <w:rsid w:val="43BB152F"/>
    <w:rsid w:val="44C37687"/>
    <w:rsid w:val="45936907"/>
    <w:rsid w:val="45BC4EF4"/>
    <w:rsid w:val="45CB699A"/>
    <w:rsid w:val="46423C66"/>
    <w:rsid w:val="465B470D"/>
    <w:rsid w:val="469D6AD4"/>
    <w:rsid w:val="46E147D5"/>
    <w:rsid w:val="471E6C84"/>
    <w:rsid w:val="4748792B"/>
    <w:rsid w:val="475D719D"/>
    <w:rsid w:val="47674801"/>
    <w:rsid w:val="47971775"/>
    <w:rsid w:val="48225EF7"/>
    <w:rsid w:val="488F422B"/>
    <w:rsid w:val="48E36915"/>
    <w:rsid w:val="48EB6572"/>
    <w:rsid w:val="492140B8"/>
    <w:rsid w:val="495C4A24"/>
    <w:rsid w:val="497135DF"/>
    <w:rsid w:val="49F44C5D"/>
    <w:rsid w:val="4A263DF2"/>
    <w:rsid w:val="4A2F278B"/>
    <w:rsid w:val="4A6F6675"/>
    <w:rsid w:val="4B135857"/>
    <w:rsid w:val="4B7951CB"/>
    <w:rsid w:val="4B7C315C"/>
    <w:rsid w:val="4BBC79FC"/>
    <w:rsid w:val="4D1F53CA"/>
    <w:rsid w:val="4DAC4ACA"/>
    <w:rsid w:val="4DBE01D2"/>
    <w:rsid w:val="4EFD467F"/>
    <w:rsid w:val="4F0C6BA3"/>
    <w:rsid w:val="4F186D58"/>
    <w:rsid w:val="4F4C0F2D"/>
    <w:rsid w:val="4FE4453E"/>
    <w:rsid w:val="4FFE7F08"/>
    <w:rsid w:val="504B6EAA"/>
    <w:rsid w:val="50F06B6E"/>
    <w:rsid w:val="51064DCD"/>
    <w:rsid w:val="51D21804"/>
    <w:rsid w:val="52234D33"/>
    <w:rsid w:val="522F6E0C"/>
    <w:rsid w:val="52463BA1"/>
    <w:rsid w:val="52F163D4"/>
    <w:rsid w:val="531A2DB4"/>
    <w:rsid w:val="53B83207"/>
    <w:rsid w:val="53C0244D"/>
    <w:rsid w:val="53DD4D4E"/>
    <w:rsid w:val="53E578CE"/>
    <w:rsid w:val="541330F0"/>
    <w:rsid w:val="54272666"/>
    <w:rsid w:val="543B029D"/>
    <w:rsid w:val="54576514"/>
    <w:rsid w:val="54861779"/>
    <w:rsid w:val="55084A4C"/>
    <w:rsid w:val="552256E1"/>
    <w:rsid w:val="552F123F"/>
    <w:rsid w:val="554E5773"/>
    <w:rsid w:val="555829E0"/>
    <w:rsid w:val="555A3CBC"/>
    <w:rsid w:val="5582012B"/>
    <w:rsid w:val="558E4E05"/>
    <w:rsid w:val="55BA1450"/>
    <w:rsid w:val="55BE2E85"/>
    <w:rsid w:val="56530F5D"/>
    <w:rsid w:val="567700D3"/>
    <w:rsid w:val="56FF7E9E"/>
    <w:rsid w:val="578867FC"/>
    <w:rsid w:val="580A3393"/>
    <w:rsid w:val="5842572D"/>
    <w:rsid w:val="5A3B59D6"/>
    <w:rsid w:val="5AAB5024"/>
    <w:rsid w:val="5AD134D8"/>
    <w:rsid w:val="5B287B58"/>
    <w:rsid w:val="5BF41F67"/>
    <w:rsid w:val="5C263CE4"/>
    <w:rsid w:val="5C5D2777"/>
    <w:rsid w:val="5CED61D0"/>
    <w:rsid w:val="5CF66BF3"/>
    <w:rsid w:val="5D290C69"/>
    <w:rsid w:val="5D81321F"/>
    <w:rsid w:val="5DA80C2C"/>
    <w:rsid w:val="5EDC2437"/>
    <w:rsid w:val="5F2D4A41"/>
    <w:rsid w:val="5F7104A2"/>
    <w:rsid w:val="60C74F6C"/>
    <w:rsid w:val="61015958"/>
    <w:rsid w:val="61025A59"/>
    <w:rsid w:val="613D5BBC"/>
    <w:rsid w:val="61536C39"/>
    <w:rsid w:val="62944DD7"/>
    <w:rsid w:val="6319381F"/>
    <w:rsid w:val="638559B0"/>
    <w:rsid w:val="63C25DC5"/>
    <w:rsid w:val="63C62057"/>
    <w:rsid w:val="64571EF5"/>
    <w:rsid w:val="64975DBB"/>
    <w:rsid w:val="64FB113D"/>
    <w:rsid w:val="656152C6"/>
    <w:rsid w:val="6587477F"/>
    <w:rsid w:val="658C3A08"/>
    <w:rsid w:val="65C031CA"/>
    <w:rsid w:val="65CE6852"/>
    <w:rsid w:val="66267C04"/>
    <w:rsid w:val="663F505A"/>
    <w:rsid w:val="666C2D2F"/>
    <w:rsid w:val="667411A7"/>
    <w:rsid w:val="66AF5D7C"/>
    <w:rsid w:val="66EE5541"/>
    <w:rsid w:val="678E7EE6"/>
    <w:rsid w:val="67924660"/>
    <w:rsid w:val="67DF3BC2"/>
    <w:rsid w:val="68407834"/>
    <w:rsid w:val="687916F5"/>
    <w:rsid w:val="6883293E"/>
    <w:rsid w:val="688412AD"/>
    <w:rsid w:val="68EB1B71"/>
    <w:rsid w:val="696C0310"/>
    <w:rsid w:val="6A6C7940"/>
    <w:rsid w:val="6A9F1565"/>
    <w:rsid w:val="6AAD2300"/>
    <w:rsid w:val="6B474EF5"/>
    <w:rsid w:val="6BC938E5"/>
    <w:rsid w:val="6C0A5AC5"/>
    <w:rsid w:val="6C1A00FB"/>
    <w:rsid w:val="6C560CAE"/>
    <w:rsid w:val="6C576495"/>
    <w:rsid w:val="6C5F6456"/>
    <w:rsid w:val="6D903FF5"/>
    <w:rsid w:val="6DA955B8"/>
    <w:rsid w:val="6DE346AB"/>
    <w:rsid w:val="6DE5391A"/>
    <w:rsid w:val="6E804461"/>
    <w:rsid w:val="6EFC61DE"/>
    <w:rsid w:val="6EFD1324"/>
    <w:rsid w:val="6EFF387C"/>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55F3023"/>
    <w:rsid w:val="758134E7"/>
    <w:rsid w:val="75BF1D13"/>
    <w:rsid w:val="76051E1C"/>
    <w:rsid w:val="764F62AB"/>
    <w:rsid w:val="765C45EC"/>
    <w:rsid w:val="76664579"/>
    <w:rsid w:val="768A7619"/>
    <w:rsid w:val="76974B9D"/>
    <w:rsid w:val="76BD23AB"/>
    <w:rsid w:val="772E1EBA"/>
    <w:rsid w:val="77513B7D"/>
    <w:rsid w:val="77BC6EFE"/>
    <w:rsid w:val="77F6687E"/>
    <w:rsid w:val="781926BC"/>
    <w:rsid w:val="78BD1F5B"/>
    <w:rsid w:val="79591569"/>
    <w:rsid w:val="796D60A4"/>
    <w:rsid w:val="79A031D5"/>
    <w:rsid w:val="79A36D9F"/>
    <w:rsid w:val="79B47FDF"/>
    <w:rsid w:val="79E569A9"/>
    <w:rsid w:val="7A1525F7"/>
    <w:rsid w:val="7B420052"/>
    <w:rsid w:val="7B914CA3"/>
    <w:rsid w:val="7BD06A28"/>
    <w:rsid w:val="7BF32717"/>
    <w:rsid w:val="7C3A7C0B"/>
    <w:rsid w:val="7C5248E4"/>
    <w:rsid w:val="7C566698"/>
    <w:rsid w:val="7C5866A3"/>
    <w:rsid w:val="7D7406BB"/>
    <w:rsid w:val="7DE94331"/>
    <w:rsid w:val="7DFE4FCA"/>
    <w:rsid w:val="7E3808B5"/>
    <w:rsid w:val="7F446A19"/>
    <w:rsid w:val="7F7452B9"/>
    <w:rsid w:val="7FEF12FA"/>
    <w:rsid w:val="F27FA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qFormat/>
    <w:uiPriority w:val="0"/>
  </w:style>
  <w:style w:type="paragraph" w:styleId="3">
    <w:name w:val="Body Text"/>
    <w:basedOn w:val="1"/>
    <w:qFormat/>
    <w:uiPriority w:val="1"/>
    <w:pPr>
      <w:ind w:left="108"/>
    </w:pPr>
    <w:rPr>
      <w:rFonts w:cs="宋体"/>
      <w:szCs w:val="28"/>
      <w:lang w:val="zh-CN" w:bidi="zh-CN"/>
    </w:rPr>
  </w:style>
  <w:style w:type="paragraph" w:styleId="4">
    <w:name w:val="Body Text Indent"/>
    <w:basedOn w:val="1"/>
    <w:next w:val="5"/>
    <w:unhideWhenUsed/>
    <w:qFormat/>
    <w:uiPriority w:val="99"/>
    <w:pPr>
      <w:spacing w:after="120"/>
      <w:ind w:left="420" w:leftChars="200"/>
    </w:pPr>
    <w:rPr>
      <w:rFonts w:cs="宋体"/>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basedOn w:val="14"/>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6"/>
    <w:qFormat/>
    <w:uiPriority w:val="0"/>
    <w:rPr>
      <w:rFonts w:ascii="宋体" w:hAnsi="宋体"/>
      <w:sz w:val="18"/>
      <w:szCs w:val="18"/>
    </w:rPr>
  </w:style>
  <w:style w:type="paragraph" w:customStyle="1" w:styleId="2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6512</Words>
  <Characters>7391</Characters>
  <Lines>192</Lines>
  <Paragraphs>54</Paragraphs>
  <TotalTime>13</TotalTime>
  <ScaleCrop>false</ScaleCrop>
  <LinksUpToDate>false</LinksUpToDate>
  <CharactersWithSpaces>7439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silence</cp:lastModifiedBy>
  <dcterms:modified xsi:type="dcterms:W3CDTF">2025-11-03T12:51:01Z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