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4D" w:rsidRDefault="0057104D" w:rsidP="0057104D">
      <w:pPr>
        <w:spacing w:line="600" w:lineRule="exact"/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/>
        </w:rPr>
        <w:t>4</w:t>
      </w:r>
    </w:p>
    <w:p w:rsidR="0057104D" w:rsidRDefault="0057104D" w:rsidP="0057104D">
      <w:pPr>
        <w:pStyle w:val="5"/>
        <w:spacing w:line="600" w:lineRule="exact"/>
        <w:ind w:leftChars="0" w:left="0"/>
        <w:rPr>
          <w:rFonts w:ascii="方正仿宋_GBK" w:cs="方正仿宋_GBK"/>
          <w:szCs w:val="32"/>
        </w:rPr>
      </w:pPr>
    </w:p>
    <w:p w:rsidR="0057104D" w:rsidRDefault="0057104D" w:rsidP="0057104D">
      <w:pPr>
        <w:pStyle w:val="5"/>
        <w:spacing w:line="600" w:lineRule="exact"/>
        <w:ind w:leftChars="0" w:left="0"/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下沉村（社区）服务事项清单</w:t>
      </w:r>
    </w:p>
    <w:p w:rsidR="0057104D" w:rsidRDefault="0057104D" w:rsidP="0057104D">
      <w:pPr>
        <w:spacing w:line="600" w:lineRule="exact"/>
        <w:ind w:firstLineChars="200" w:firstLine="640"/>
      </w:pPr>
    </w:p>
    <w:p w:rsidR="0057104D" w:rsidRDefault="0057104D" w:rsidP="0057104D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1.</w:t>
      </w:r>
      <w:r>
        <w:rPr>
          <w:rFonts w:eastAsia="方正仿宋_GBK" w:hint="eastAsia"/>
        </w:rPr>
        <w:t>居保参保；受理</w:t>
      </w:r>
      <w:r>
        <w:rPr>
          <w:rFonts w:eastAsia="方正仿宋_GBK"/>
          <w:szCs w:val="32"/>
        </w:rPr>
        <w:sym w:font="Wingdings" w:char="F0FE"/>
      </w:r>
      <w:r>
        <w:rPr>
          <w:rFonts w:eastAsia="方正仿宋_GBK" w:hint="eastAsia"/>
        </w:rPr>
        <w:t>办理</w:t>
      </w:r>
      <w:r>
        <w:rPr>
          <w:rFonts w:eastAsia="方正仿宋_GBK"/>
          <w:szCs w:val="32"/>
        </w:rPr>
        <w:sym w:font="Wingdings" w:char="F0FE"/>
      </w:r>
    </w:p>
    <w:p w:rsidR="0057104D" w:rsidRDefault="0057104D" w:rsidP="0057104D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2.</w:t>
      </w:r>
      <w:r>
        <w:rPr>
          <w:rFonts w:eastAsia="方正仿宋_GBK" w:hint="eastAsia"/>
        </w:rPr>
        <w:t>居保续保；受理</w:t>
      </w:r>
      <w:r>
        <w:rPr>
          <w:rFonts w:eastAsia="方正仿宋_GBK"/>
          <w:szCs w:val="32"/>
        </w:rPr>
        <w:sym w:font="Wingdings" w:char="F0FE"/>
      </w:r>
      <w:r>
        <w:rPr>
          <w:rFonts w:eastAsia="方正仿宋_GBK" w:hint="eastAsia"/>
        </w:rPr>
        <w:t>办理</w:t>
      </w:r>
      <w:r>
        <w:rPr>
          <w:rFonts w:eastAsia="方正仿宋_GBK"/>
          <w:szCs w:val="32"/>
        </w:rPr>
        <w:sym w:font="Wingdings" w:char="F0FE"/>
      </w:r>
    </w:p>
    <w:p w:rsidR="0057104D" w:rsidRDefault="0057104D" w:rsidP="0057104D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3.</w:t>
      </w:r>
      <w:r>
        <w:rPr>
          <w:rFonts w:eastAsia="方正仿宋_GBK" w:hint="eastAsia"/>
        </w:rPr>
        <w:t>居保暂停参保；受理</w:t>
      </w:r>
      <w:r>
        <w:rPr>
          <w:rFonts w:eastAsia="方正仿宋_GBK"/>
          <w:szCs w:val="32"/>
        </w:rPr>
        <w:sym w:font="Wingdings" w:char="F0FE"/>
      </w:r>
      <w:r>
        <w:rPr>
          <w:rFonts w:eastAsia="方正仿宋_GBK" w:hint="eastAsia"/>
        </w:rPr>
        <w:t>办理</w:t>
      </w:r>
      <w:r>
        <w:rPr>
          <w:rFonts w:eastAsia="方正仿宋_GBK"/>
          <w:szCs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4.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个人参保证明查询打印；受理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5.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居保养老待遇发放账户维护；受理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6.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居保养老待遇申领；受理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7.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居保养老待遇暂停；受理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8.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居保死亡人员丧葬补助金申领；受理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9.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居保重复参保个人账户清退；受理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10.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居保自愿终止参保个人账户清退；受理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11.</w:t>
      </w:r>
      <w:r>
        <w:rPr>
          <w:rFonts w:ascii="Times New Roman" w:eastAsia="方正仿宋_GBK" w:hAnsi="Times New Roman" w:hint="eastAsia"/>
          <w:b w:val="0"/>
          <w:bCs w:val="0"/>
          <w:spacing w:val="-11"/>
          <w:w w:val="98"/>
          <w:sz w:val="32"/>
        </w:rPr>
        <w:t>领取养老（工伤）保险待遇资格生物特征采集；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12.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领取养老（工伤）待遇资格认证；受理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13.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城保个人参保登记；受理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14.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城保个人身份续保；受理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15.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城保个人身份暂停参保；受理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16.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城保、机保参保人员信息维护；受理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17.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居保参保人员基本信息维护；受理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lastRenderedPageBreak/>
        <w:t>18.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养老保险缴费记录合并；受理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19.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合并个人编号；受理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20.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城保个人缴费申报与变更；受理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21.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打印养老保险参保缴费凭证；受理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22.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社会保险个人权益记录单查询打印；受理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23.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城保领待人员待遇发放账户维护；受理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24.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城保领待人员基本信息及待遇维护；受理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25.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打印养老待遇权益单受理；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26.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城保养老待遇申请；受理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27.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城保养老待遇暂停；受理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28.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城保养老待遇恢复；受理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29.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居保养老待遇恢复；受理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30.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城保个人账户一次性待遇申领；受理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31.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居保丧失国籍个人账户清退；受理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32.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城保在职死亡丧葬补助金、抚恤金申领；受理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a3"/>
        <w:spacing w:line="600" w:lineRule="exact"/>
        <w:ind w:firstLineChars="200" w:firstLine="640"/>
        <w:rPr>
          <w:rFonts w:ascii="Times New Roman" w:eastAsia="方正仿宋_GBK" w:hAnsi="Times New Roman"/>
          <w:b w:val="0"/>
          <w:bCs w:val="0"/>
          <w:sz w:val="32"/>
        </w:rPr>
      </w:pPr>
      <w:r>
        <w:rPr>
          <w:rFonts w:ascii="Times New Roman" w:eastAsia="方正仿宋_GBK" w:hAnsi="Times New Roman"/>
          <w:b w:val="0"/>
          <w:bCs w:val="0"/>
          <w:sz w:val="32"/>
        </w:rPr>
        <w:t>33.</w:t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城保退休死亡丧葬补助金、抚恤金申领；受理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  <w:r>
        <w:rPr>
          <w:rFonts w:ascii="Times New Roman" w:eastAsia="方正仿宋_GBK" w:hAnsi="Times New Roman" w:hint="eastAsia"/>
          <w:b w:val="0"/>
          <w:bCs w:val="0"/>
          <w:sz w:val="32"/>
        </w:rPr>
        <w:t>办理</w:t>
      </w:r>
      <w:r>
        <w:rPr>
          <w:rFonts w:ascii="Times New Roman" w:eastAsia="方正仿宋_GBK" w:hAnsi="Times New Roman"/>
          <w:b w:val="0"/>
          <w:bCs w:val="0"/>
          <w:sz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34</w:t>
      </w:r>
      <w:r>
        <w:rPr>
          <w:lang w:eastAsia="zh-Hans"/>
        </w:rPr>
        <w:t>.</w:t>
      </w:r>
      <w:r>
        <w:rPr>
          <w:rFonts w:hint="eastAsia"/>
        </w:rPr>
        <w:t>职业介绍；受理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35</w:t>
      </w:r>
      <w:r>
        <w:rPr>
          <w:lang w:eastAsia="zh-Hans"/>
        </w:rPr>
        <w:t>.</w:t>
      </w:r>
      <w:r>
        <w:rPr>
          <w:rFonts w:hint="eastAsia"/>
        </w:rPr>
        <w:t>职业指导；受理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36</w:t>
      </w:r>
      <w:r>
        <w:rPr>
          <w:lang w:eastAsia="zh-Hans"/>
        </w:rPr>
        <w:t>.</w:t>
      </w:r>
      <w:r>
        <w:rPr>
          <w:rFonts w:hint="eastAsia"/>
        </w:rPr>
        <w:t>职业培训信息发布；受理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37</w:t>
      </w:r>
      <w:r>
        <w:rPr>
          <w:lang w:eastAsia="zh-Hans"/>
        </w:rPr>
        <w:t>.</w:t>
      </w:r>
      <w:r>
        <w:rPr>
          <w:rFonts w:hint="eastAsia"/>
        </w:rPr>
        <w:t>就业政策法规咨询；受理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38</w:t>
      </w:r>
      <w:r>
        <w:rPr>
          <w:lang w:eastAsia="zh-Hans"/>
        </w:rPr>
        <w:t>.</w:t>
      </w:r>
      <w:r>
        <w:rPr>
          <w:rFonts w:hint="eastAsia"/>
        </w:rPr>
        <w:t>就业登记；受理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lastRenderedPageBreak/>
        <w:t>39</w:t>
      </w:r>
      <w:r>
        <w:rPr>
          <w:lang w:eastAsia="zh-Hans"/>
        </w:rPr>
        <w:t>.</w:t>
      </w:r>
      <w:r>
        <w:rPr>
          <w:rFonts w:hint="eastAsia"/>
        </w:rPr>
        <w:t>《就业创业证》申领；受理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40</w:t>
      </w:r>
      <w:r>
        <w:rPr>
          <w:lang w:eastAsia="zh-Hans"/>
        </w:rPr>
        <w:t>.</w:t>
      </w:r>
      <w:r>
        <w:rPr>
          <w:rFonts w:hint="eastAsia"/>
        </w:rPr>
        <w:t>就业困难人员认定；受理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41</w:t>
      </w:r>
      <w:r>
        <w:rPr>
          <w:lang w:eastAsia="zh-Hans"/>
        </w:rPr>
        <w:t>.</w:t>
      </w:r>
      <w:r>
        <w:rPr>
          <w:rFonts w:hint="eastAsia"/>
        </w:rPr>
        <w:t>就业困难人员社会保险补贴申领；受理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42</w:t>
      </w:r>
      <w:r>
        <w:rPr>
          <w:lang w:eastAsia="zh-Hans"/>
        </w:rPr>
        <w:t>.</w:t>
      </w:r>
      <w:r>
        <w:rPr>
          <w:rFonts w:hint="eastAsia"/>
        </w:rPr>
        <w:t>低保就业补贴；受理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43</w:t>
      </w:r>
      <w:r>
        <w:rPr>
          <w:lang w:eastAsia="zh-Hans"/>
        </w:rPr>
        <w:t>.</w:t>
      </w:r>
      <w:r>
        <w:rPr>
          <w:rFonts w:hint="eastAsia"/>
        </w:rPr>
        <w:t>公益性岗位补贴；受理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44</w:t>
      </w:r>
      <w:r>
        <w:rPr>
          <w:lang w:eastAsia="zh-Hans"/>
        </w:rPr>
        <w:t>.</w:t>
      </w:r>
      <w:r>
        <w:rPr>
          <w:rFonts w:hint="eastAsia"/>
        </w:rPr>
        <w:t>一次性吸纳就业补贴；受理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45.</w:t>
      </w:r>
      <w:r>
        <w:rPr>
          <w:rFonts w:hint="eastAsia"/>
        </w:rPr>
        <w:t>高校毕业生社保补贴申领；受理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46</w:t>
      </w:r>
      <w:r>
        <w:rPr>
          <w:lang w:eastAsia="zh-Hans"/>
        </w:rPr>
        <w:t>.</w:t>
      </w:r>
      <w:r>
        <w:rPr>
          <w:rFonts w:hint="eastAsia"/>
        </w:rPr>
        <w:t>就业创业定制服务计划；受理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47</w:t>
      </w:r>
      <w:r>
        <w:rPr>
          <w:lang w:eastAsia="zh-Hans"/>
        </w:rPr>
        <w:t>.</w:t>
      </w:r>
      <w:r>
        <w:rPr>
          <w:rFonts w:hint="eastAsia"/>
        </w:rPr>
        <w:t>失业登记；受理</w:t>
      </w:r>
      <w:r>
        <w:rPr>
          <w:szCs w:val="32"/>
        </w:rPr>
        <w:sym w:font="Wingdings" w:char="F0FE"/>
      </w:r>
      <w:r>
        <w:rPr>
          <w:rFonts w:hint="eastAsia"/>
        </w:rPr>
        <w:t>办理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48</w:t>
      </w:r>
      <w:r>
        <w:rPr>
          <w:lang w:eastAsia="zh-Hans"/>
        </w:rPr>
        <w:t>.</w:t>
      </w:r>
      <w:r>
        <w:rPr>
          <w:rFonts w:hint="eastAsia"/>
        </w:rPr>
        <w:t>创业补贴申领；受理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  <w:rPr>
          <w:rFonts w:hint="eastAsia"/>
          <w:szCs w:val="32"/>
        </w:rPr>
      </w:pPr>
      <w:r>
        <w:t>49</w:t>
      </w:r>
      <w:r>
        <w:rPr>
          <w:lang w:eastAsia="zh-Hans"/>
        </w:rPr>
        <w:t>.</w:t>
      </w:r>
      <w:r>
        <w:rPr>
          <w:rFonts w:hint="eastAsia"/>
        </w:rPr>
        <w:t>创业担保贷款申请；受理</w:t>
      </w:r>
      <w:r>
        <w:rPr>
          <w:szCs w:val="32"/>
        </w:rPr>
        <w:sym w:font="Wingdings" w:char="F0FE"/>
      </w:r>
    </w:p>
    <w:p w:rsidR="0057104D" w:rsidRDefault="0057104D" w:rsidP="0057104D">
      <w:pPr>
        <w:pStyle w:val="5"/>
        <w:spacing w:line="600" w:lineRule="exact"/>
        <w:ind w:leftChars="0" w:left="0" w:firstLineChars="200" w:firstLine="640"/>
        <w:jc w:val="left"/>
      </w:pPr>
      <w:r>
        <w:t>50</w:t>
      </w:r>
      <w:r>
        <w:rPr>
          <w:lang w:eastAsia="zh-Hans"/>
        </w:rPr>
        <w:t>.</w:t>
      </w:r>
      <w:r>
        <w:rPr>
          <w:rFonts w:hint="eastAsia"/>
        </w:rPr>
        <w:t>跨区域交通补贴申领；受理</w:t>
      </w:r>
      <w:r>
        <w:sym w:font="Wingdings" w:char="F0FE"/>
      </w:r>
    </w:p>
    <w:p w:rsidR="0057104D" w:rsidRDefault="0057104D" w:rsidP="0057104D">
      <w:pPr>
        <w:spacing w:line="600" w:lineRule="exact"/>
        <w:rPr>
          <w:rFonts w:ascii="方正仿宋_GBK" w:eastAsia="方正仿宋_GBK" w:hint="eastAsia"/>
          <w:szCs w:val="32"/>
        </w:rPr>
      </w:pPr>
    </w:p>
    <w:p w:rsidR="0057104D" w:rsidRDefault="0057104D" w:rsidP="0057104D">
      <w:pPr>
        <w:spacing w:line="600" w:lineRule="exact"/>
        <w:rPr>
          <w:rFonts w:ascii="方正仿宋_GBK" w:eastAsia="方正仿宋_GBK" w:hint="eastAsia"/>
          <w:szCs w:val="32"/>
        </w:rPr>
      </w:pPr>
    </w:p>
    <w:p w:rsidR="0057104D" w:rsidRDefault="0057104D" w:rsidP="0057104D">
      <w:pPr>
        <w:spacing w:line="600" w:lineRule="exact"/>
        <w:rPr>
          <w:rFonts w:ascii="方正仿宋_GBK" w:eastAsia="方正仿宋_GBK" w:hint="eastAsia"/>
          <w:szCs w:val="32"/>
        </w:rPr>
      </w:pPr>
    </w:p>
    <w:p w:rsidR="00023401" w:rsidRPr="0057104D" w:rsidRDefault="00023401" w:rsidP="007A06FC">
      <w:bookmarkStart w:id="0" w:name="_GoBack"/>
      <w:bookmarkEnd w:id="0"/>
    </w:p>
    <w:sectPr w:rsidR="00023401" w:rsidRPr="005710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186" w:bottom="1985" w:left="1531" w:header="851" w:footer="992" w:gutter="0"/>
      <w:cols w:space="720"/>
      <w:docGrid w:type="linesAndChars" w:linePitch="634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03" w:rsidRDefault="0057104D">
    <w:pPr>
      <w:pStyle w:val="a8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503" w:rsidRDefault="0057104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03" w:rsidRDefault="0057104D">
    <w:pPr>
      <w:pStyle w:val="a8"/>
      <w:framePr w:wrap="around" w:vAnchor="text" w:hAnchor="margin" w:xAlign="outside" w:y="1"/>
      <w:jc w:val="right"/>
      <w:rPr>
        <w:rStyle w:val="a5"/>
        <w:rFonts w:ascii="仿宋_GB2312" w:hint="eastAsia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>—</w:t>
    </w:r>
    <w:r>
      <w:rPr>
        <w:rStyle w:val="a5"/>
        <w:rFonts w:ascii="仿宋_GB2312" w:hint="eastAsia"/>
        <w:sz w:val="28"/>
        <w:szCs w:val="28"/>
      </w:rPr>
      <w:t xml:space="preserve"> </w:t>
    </w:r>
    <w:r>
      <w:rPr>
        <w:rStyle w:val="a5"/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>
      <w:rPr>
        <w:rStyle w:val="a5"/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/>
        <w:noProof/>
        <w:sz w:val="28"/>
        <w:szCs w:val="28"/>
      </w:rPr>
      <w:t>1</w:t>
    </w:r>
    <w:r>
      <w:rPr>
        <w:rStyle w:val="a5"/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</w:t>
    </w:r>
    <w:r>
      <w:rPr>
        <w:rStyle w:val="a5"/>
        <w:rFonts w:ascii="仿宋_GB2312" w:hint="eastAsia"/>
        <w:sz w:val="28"/>
        <w:szCs w:val="28"/>
      </w:rPr>
      <w:t>—</w:t>
    </w:r>
  </w:p>
  <w:p w:rsidR="000C5503" w:rsidRDefault="0057104D">
    <w:pPr>
      <w:pStyle w:val="a8"/>
      <w:ind w:leftChars="2100" w:left="6720"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03" w:rsidRDefault="0057104D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03" w:rsidRDefault="005710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03" w:rsidRDefault="0057104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03" w:rsidRDefault="005710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B"/>
    <w:rsid w:val="00023401"/>
    <w:rsid w:val="003D6EF0"/>
    <w:rsid w:val="0057104D"/>
    <w:rsid w:val="007A06FC"/>
    <w:rsid w:val="00D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407D"/>
  <w15:chartTrackingRefBased/>
  <w15:docId w15:val="{5520B5C2-E5FC-4C3D-A3A6-B5A91B9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1B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a4"/>
    <w:rsid w:val="00DC5D1B"/>
    <w:pPr>
      <w:spacing w:line="560" w:lineRule="exact"/>
    </w:pPr>
    <w:rPr>
      <w:rFonts w:ascii="华文中宋" w:eastAsia="华文中宋" w:hAnsi="Calibri"/>
      <w:b/>
      <w:bCs/>
      <w:color w:val="auto"/>
      <w:sz w:val="44"/>
      <w:szCs w:val="32"/>
    </w:rPr>
  </w:style>
  <w:style w:type="character" w:customStyle="1" w:styleId="a4">
    <w:name w:val="正文文本 字符"/>
    <w:basedOn w:val="a0"/>
    <w:link w:val="a3"/>
    <w:rsid w:val="00DC5D1B"/>
    <w:rPr>
      <w:rFonts w:ascii="华文中宋" w:eastAsia="华文中宋" w:hAnsi="Calibri" w:cs="Times New Roman"/>
      <w:b/>
      <w:bCs/>
      <w:sz w:val="44"/>
      <w:szCs w:val="32"/>
    </w:rPr>
  </w:style>
  <w:style w:type="paragraph" w:styleId="5">
    <w:name w:val="toc 5"/>
    <w:basedOn w:val="a"/>
    <w:next w:val="a"/>
    <w:autoRedefine/>
    <w:uiPriority w:val="39"/>
    <w:semiHidden/>
    <w:unhideWhenUsed/>
    <w:rsid w:val="00DC5D1B"/>
    <w:pPr>
      <w:ind w:leftChars="800" w:left="1680"/>
    </w:pPr>
  </w:style>
  <w:style w:type="paragraph" w:customStyle="1" w:styleId="ListParagraph">
    <w:name w:val="List Paragraph"/>
    <w:basedOn w:val="a"/>
    <w:rsid w:val="003D6EF0"/>
    <w:pPr>
      <w:ind w:firstLineChars="200" w:firstLine="420"/>
    </w:pPr>
    <w:rPr>
      <w:rFonts w:ascii="Calibri" w:eastAsia="宋体" w:hAnsi="Calibri"/>
      <w:color w:val="auto"/>
      <w:sz w:val="21"/>
      <w:szCs w:val="22"/>
    </w:rPr>
  </w:style>
  <w:style w:type="character" w:styleId="a5">
    <w:name w:val="page number"/>
    <w:basedOn w:val="a0"/>
    <w:rsid w:val="0057104D"/>
  </w:style>
  <w:style w:type="paragraph" w:styleId="a6">
    <w:name w:val="header"/>
    <w:basedOn w:val="a"/>
    <w:link w:val="a7"/>
    <w:rsid w:val="0057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7104D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8">
    <w:name w:val="footer"/>
    <w:basedOn w:val="a"/>
    <w:link w:val="a9"/>
    <w:rsid w:val="00571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7104D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2022-09-14T09:10:00Z</dcterms:created>
  <dcterms:modified xsi:type="dcterms:W3CDTF">2022-09-14T09:10:00Z</dcterms:modified>
</cp:coreProperties>
</file>