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6F" w:rsidRDefault="0005456F" w:rsidP="0005456F">
      <w:pPr>
        <w:spacing w:line="600" w:lineRule="exact"/>
        <w:rPr>
          <w:rFonts w:ascii="方正黑体_GBK" w:eastAsia="方正黑体_GBK" w:hAnsi="方正黑体_GBK" w:cs="方正黑体_GBK" w:hint="eastAsia"/>
          <w:bCs/>
          <w:szCs w:val="32"/>
        </w:rPr>
      </w:pPr>
      <w:r>
        <w:rPr>
          <w:rFonts w:ascii="方正黑体_GBK" w:eastAsia="方正黑体_GBK" w:hAnsi="方正黑体_GBK" w:cs="方正黑体_GBK" w:hint="eastAsia"/>
          <w:bCs/>
          <w:szCs w:val="32"/>
        </w:rPr>
        <w:t>附件3</w:t>
      </w:r>
    </w:p>
    <w:p w:rsidR="0005456F" w:rsidRDefault="0005456F" w:rsidP="0005456F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项目兑现申报表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30"/>
        <w:gridCol w:w="1338"/>
        <w:gridCol w:w="2766"/>
        <w:gridCol w:w="1371"/>
        <w:gridCol w:w="720"/>
      </w:tblGrid>
      <w:tr w:rsidR="0005456F" w:rsidTr="00583BE8">
        <w:trPr>
          <w:trHeight w:val="737"/>
          <w:tblHeader/>
          <w:jc w:val="center"/>
        </w:trPr>
        <w:tc>
          <w:tcPr>
            <w:tcW w:w="1263" w:type="pct"/>
            <w:gridSpan w:val="2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专业孵化器名称</w:t>
            </w:r>
          </w:p>
        </w:tc>
        <w:tc>
          <w:tcPr>
            <w:tcW w:w="3736" w:type="pct"/>
            <w:gridSpan w:val="4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</w:p>
        </w:tc>
      </w:tr>
      <w:tr w:rsidR="0005456F" w:rsidTr="00583BE8">
        <w:trPr>
          <w:trHeight w:val="737"/>
          <w:tblHeader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921" w:type="pct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条款内容</w:t>
            </w: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相关简要情况</w:t>
            </w: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申报金额</w:t>
            </w:r>
          </w:p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05456F" w:rsidTr="00583BE8">
        <w:trPr>
          <w:trHeight w:val="737"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1</w:t>
            </w:r>
          </w:p>
        </w:tc>
        <w:tc>
          <w:tcPr>
            <w:tcW w:w="921" w:type="pct"/>
            <w:vMerge w:val="restar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孵化培育独角兽企业</w:t>
            </w: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05456F" w:rsidTr="00583BE8">
        <w:trPr>
          <w:trHeight w:val="737"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2</w:t>
            </w:r>
          </w:p>
        </w:tc>
        <w:tc>
          <w:tcPr>
            <w:tcW w:w="921" w:type="pct"/>
            <w:vMerge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05456F" w:rsidTr="00583BE8">
        <w:trPr>
          <w:trHeight w:val="737"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3</w:t>
            </w:r>
          </w:p>
        </w:tc>
        <w:tc>
          <w:tcPr>
            <w:tcW w:w="921" w:type="pct"/>
            <w:vMerge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  <w:tr w:rsidR="0005456F" w:rsidTr="00583BE8">
        <w:trPr>
          <w:trHeight w:val="737"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4</w:t>
            </w:r>
          </w:p>
        </w:tc>
        <w:tc>
          <w:tcPr>
            <w:tcW w:w="921" w:type="pct"/>
            <w:vMerge w:val="restar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孵化培育规模以上高新技术企业</w:t>
            </w: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05456F" w:rsidTr="00583BE8">
        <w:trPr>
          <w:trHeight w:val="737"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5</w:t>
            </w:r>
          </w:p>
        </w:tc>
        <w:tc>
          <w:tcPr>
            <w:tcW w:w="921" w:type="pct"/>
            <w:vMerge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05456F" w:rsidTr="00583BE8">
        <w:trPr>
          <w:trHeight w:val="737"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6</w:t>
            </w:r>
          </w:p>
        </w:tc>
        <w:tc>
          <w:tcPr>
            <w:tcW w:w="921" w:type="pct"/>
            <w:vMerge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05456F" w:rsidTr="00583BE8">
        <w:trPr>
          <w:trHeight w:val="737"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7</w:t>
            </w:r>
          </w:p>
        </w:tc>
        <w:tc>
          <w:tcPr>
            <w:tcW w:w="921" w:type="pct"/>
            <w:vMerge w:val="restar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入驻的高校优秀学生（团队）</w:t>
            </w: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05456F" w:rsidTr="00583BE8">
        <w:trPr>
          <w:trHeight w:val="737"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8</w:t>
            </w:r>
          </w:p>
        </w:tc>
        <w:tc>
          <w:tcPr>
            <w:tcW w:w="921" w:type="pct"/>
            <w:vMerge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05456F" w:rsidTr="00583BE8">
        <w:trPr>
          <w:trHeight w:val="737"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9</w:t>
            </w:r>
          </w:p>
        </w:tc>
        <w:tc>
          <w:tcPr>
            <w:tcW w:w="921" w:type="pct"/>
            <w:vMerge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05456F" w:rsidTr="00583BE8">
        <w:trPr>
          <w:trHeight w:val="737"/>
          <w:jc w:val="center"/>
        </w:trPr>
        <w:tc>
          <w:tcPr>
            <w:tcW w:w="619" w:type="dxa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仿宋" w:eastAsia="仿宋" w:hAnsi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1669" w:type="dxa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条款内容</w:t>
            </w: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孵化器</w:t>
            </w:r>
          </w:p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相关简要情况</w:t>
            </w:r>
          </w:p>
        </w:tc>
        <w:tc>
          <w:tcPr>
            <w:tcW w:w="1498" w:type="dxa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申报金额</w:t>
            </w:r>
          </w:p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787" w:type="dxa"/>
            <w:vAlign w:val="center"/>
          </w:tcPr>
          <w:p w:rsidR="0005456F" w:rsidRDefault="0005456F" w:rsidP="00583BE8">
            <w:pPr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备注</w:t>
            </w:r>
          </w:p>
        </w:tc>
      </w:tr>
      <w:tr w:rsidR="0005456F" w:rsidTr="00583BE8">
        <w:trPr>
          <w:trHeight w:val="737"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10</w:t>
            </w:r>
          </w:p>
        </w:tc>
        <w:tc>
          <w:tcPr>
            <w:tcW w:w="921" w:type="pct"/>
            <w:vMerge w:val="restar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获批国家级孵化器</w:t>
            </w: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05456F" w:rsidTr="00583BE8">
        <w:trPr>
          <w:trHeight w:val="737"/>
          <w:jc w:val="center"/>
        </w:trPr>
        <w:tc>
          <w:tcPr>
            <w:tcW w:w="341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32"/>
              </w:rPr>
              <w:t>…</w:t>
            </w:r>
          </w:p>
        </w:tc>
        <w:tc>
          <w:tcPr>
            <w:tcW w:w="921" w:type="pct"/>
            <w:vMerge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80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166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 w:val="21"/>
                <w:szCs w:val="21"/>
              </w:rPr>
            </w:pPr>
          </w:p>
        </w:tc>
      </w:tr>
      <w:tr w:rsidR="0005456F" w:rsidTr="00583BE8">
        <w:trPr>
          <w:trHeight w:val="737"/>
          <w:jc w:val="center"/>
        </w:trPr>
        <w:tc>
          <w:tcPr>
            <w:tcW w:w="3738" w:type="pct"/>
            <w:gridSpan w:val="4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32"/>
              </w:rPr>
              <w:t>合计</w:t>
            </w:r>
          </w:p>
        </w:tc>
        <w:tc>
          <w:tcPr>
            <w:tcW w:w="827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sz w:val="21"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05456F" w:rsidRDefault="0005456F" w:rsidP="00583BE8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方正仿宋_GBK" w:hint="eastAsia"/>
                <w:szCs w:val="32"/>
              </w:rPr>
            </w:pPr>
          </w:p>
        </w:tc>
      </w:tr>
    </w:tbl>
    <w:p w:rsidR="0005456F" w:rsidRDefault="0005456F" w:rsidP="0005456F">
      <w:pPr>
        <w:spacing w:line="500" w:lineRule="exact"/>
        <w:jc w:val="left"/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须附资料及相关说明：</w:t>
      </w:r>
    </w:p>
    <w:p w:rsidR="0005456F" w:rsidRDefault="0005456F" w:rsidP="0005456F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1.真实性承诺书（自拟，签字盖章）。</w:t>
      </w:r>
    </w:p>
    <w:p w:rsidR="0005456F" w:rsidRDefault="0005456F" w:rsidP="0005456F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lastRenderedPageBreak/>
        <w:t>2.专业孵化器运营主体法人营业执照复印件。</w:t>
      </w:r>
    </w:p>
    <w:p w:rsidR="0005456F" w:rsidRDefault="0005456F" w:rsidP="0005456F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3.各申报项目的佐证材料，按照项目兑现申报表中的序号顺序，详见《“金凤凰”人才政策专业孵化器相关条款兑现指南》中相关要求，并根据实际情况提供。</w:t>
      </w:r>
    </w:p>
    <w:p w:rsidR="0005456F" w:rsidRDefault="0005456F" w:rsidP="0005456F">
      <w:pPr>
        <w:spacing w:line="50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4.项目兑现申报表，根据项目申报实际数量，对表格进行调整，序号连续编号。</w:t>
      </w:r>
    </w:p>
    <w:p w:rsidR="0005456F" w:rsidRDefault="0005456F" w:rsidP="0005456F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5.项目兑现申报表中，“相关简要情况”列为该兑现申报项目符合对应认定条件（详见《“金凤凰”人才政策专业孵化器相关条款兑现指南》中相关要求）的简要情况说明。</w:t>
      </w:r>
    </w:p>
    <w:p w:rsidR="0005456F" w:rsidRDefault="0005456F" w:rsidP="0005456F">
      <w:pPr>
        <w:spacing w:line="600" w:lineRule="exact"/>
        <w:jc w:val="left"/>
        <w:rPr>
          <w:rFonts w:ascii="方正仿宋_GBK" w:eastAsia="方正仿宋_GBK" w:hAnsi="方正仿宋_GBK" w:cs="方正仿宋_GBK" w:hint="eastAsia"/>
          <w:szCs w:val="32"/>
        </w:rPr>
      </w:pPr>
    </w:p>
    <w:p w:rsidR="0005456F" w:rsidRDefault="0005456F" w:rsidP="0005456F">
      <w:pPr>
        <w:spacing w:line="600" w:lineRule="exact"/>
        <w:jc w:val="left"/>
        <w:rPr>
          <w:rFonts w:ascii="方正仿宋_GBK" w:eastAsia="方正仿宋_GBK" w:hAnsi="方正仿宋_GBK" w:cs="方正仿宋_GBK" w:hint="eastAsia"/>
          <w:szCs w:val="32"/>
        </w:rPr>
      </w:pPr>
    </w:p>
    <w:p w:rsidR="0005456F" w:rsidRDefault="0005456F" w:rsidP="0005456F">
      <w:pPr>
        <w:spacing w:line="600" w:lineRule="exact"/>
        <w:jc w:val="left"/>
        <w:rPr>
          <w:rFonts w:ascii="方正仿宋_GBK" w:eastAsia="方正仿宋_GBK" w:hAnsi="方正仿宋_GBK" w:cs="方正仿宋_GBK" w:hint="eastAsia"/>
          <w:szCs w:val="32"/>
        </w:rPr>
      </w:pPr>
    </w:p>
    <w:p w:rsidR="008A0C2D" w:rsidRPr="0005456F" w:rsidRDefault="008A0C2D" w:rsidP="0005456F">
      <w:bookmarkStart w:id="0" w:name="_GoBack"/>
      <w:bookmarkEnd w:id="0"/>
    </w:p>
    <w:sectPr w:rsidR="008A0C2D" w:rsidRPr="0005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CA"/>
    <w:rsid w:val="0005456F"/>
    <w:rsid w:val="0079200A"/>
    <w:rsid w:val="008A0C2D"/>
    <w:rsid w:val="0098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A7C9"/>
  <w15:chartTrackingRefBased/>
  <w15:docId w15:val="{33E00B6A-20D7-467E-9199-7F75063D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812CA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9812CA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9812CA"/>
    <w:rPr>
      <w:rFonts w:ascii="Times New Roman" w:eastAsia="仿宋_GB2312" w:hAnsi="Times New Roman" w:cs="Times New Roman"/>
      <w:snapToGrid w:val="0"/>
      <w:kern w:val="0"/>
      <w:sz w:val="32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79200A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semiHidden/>
    <w:rsid w:val="0079200A"/>
    <w:rPr>
      <w:rFonts w:ascii="Times New Roman" w:eastAsia="仿宋_GB2312" w:hAnsi="Times New Roman" w:cs="Times New Roman"/>
      <w:snapToGrid w:val="0"/>
      <w:kern w:val="0"/>
      <w:sz w:val="32"/>
      <w:szCs w:val="20"/>
    </w:rPr>
  </w:style>
  <w:style w:type="table" w:styleId="a7">
    <w:name w:val="Table Grid"/>
    <w:basedOn w:val="a2"/>
    <w:uiPriority w:val="39"/>
    <w:qFormat/>
    <w:rsid w:val="0079200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241</Characters>
  <Application>Microsoft Office Word</Application>
  <DocSecurity>0</DocSecurity>
  <Lines>24</Lines>
  <Paragraphs>19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2022-07-27T10:01:00Z</dcterms:created>
  <dcterms:modified xsi:type="dcterms:W3CDTF">2022-07-27T10:01:00Z</dcterms:modified>
</cp:coreProperties>
</file>